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14596" w:type="dxa"/>
        <w:tblLook w:val="04A0" w:firstRow="1" w:lastRow="0" w:firstColumn="1" w:lastColumn="0" w:noHBand="0" w:noVBand="1"/>
      </w:tblPr>
      <w:tblGrid>
        <w:gridCol w:w="8926"/>
        <w:gridCol w:w="5670"/>
      </w:tblGrid>
      <w:tr w:rsidR="000310FA" w14:paraId="301D646A" w14:textId="77777777" w:rsidTr="00D0284E">
        <w:tc>
          <w:tcPr>
            <w:tcW w:w="8926" w:type="dxa"/>
          </w:tcPr>
          <w:p w14:paraId="69FAC1F5" w14:textId="6CD08F16" w:rsidR="001F0BBF" w:rsidRDefault="009C2631" w:rsidP="009C263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Bukovszki A. észrevvételek</w:t>
            </w:r>
          </w:p>
        </w:tc>
        <w:tc>
          <w:tcPr>
            <w:tcW w:w="5670" w:type="dxa"/>
          </w:tcPr>
          <w:p w14:paraId="2459EE1A" w14:textId="77777777" w:rsidR="001F0BBF" w:rsidRDefault="009C2631" w:rsidP="009C263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C2631">
              <w:rPr>
                <w:rFonts w:ascii="Times New Roman" w:hAnsi="Times New Roman" w:cs="Times New Roman"/>
                <w:b/>
              </w:rPr>
              <w:t>Kuti H. tájékoztatás</w:t>
            </w:r>
          </w:p>
          <w:p w14:paraId="53EFC31F" w14:textId="4EEE3AFD" w:rsidR="009C2631" w:rsidRPr="009C2631" w:rsidRDefault="009C2631" w:rsidP="009C263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310FA" w14:paraId="576210D6" w14:textId="77777777" w:rsidTr="00D0284E">
        <w:tc>
          <w:tcPr>
            <w:tcW w:w="8926" w:type="dxa"/>
          </w:tcPr>
          <w:p w14:paraId="72A1FC6A" w14:textId="73F90E55" w:rsidR="001F0BBF" w:rsidRDefault="001F0BBF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 t</w:t>
            </w:r>
            <w:r w:rsidRPr="00856D16">
              <w:rPr>
                <w:rFonts w:ascii="Times New Roman" w:hAnsi="Times New Roman" w:cs="Times New Roman"/>
                <w:b/>
                <w:bCs/>
              </w:rPr>
              <w:t>ervezési terület bővítése</w:t>
            </w:r>
            <w:r w:rsidRPr="00856D16">
              <w:rPr>
                <w:rFonts w:ascii="Times New Roman" w:hAnsi="Times New Roman" w:cs="Times New Roman"/>
              </w:rPr>
              <w:t xml:space="preserve"> </w:t>
            </w:r>
            <w:r w:rsidRPr="0070798D">
              <w:rPr>
                <w:rFonts w:ascii="Times New Roman" w:hAnsi="Times New Roman" w:cs="Times New Roman"/>
                <w:b/>
              </w:rPr>
              <w:t>javasolt a magaspart belefoglalásával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856D16">
              <w:rPr>
                <w:rFonts w:ascii="Times New Roman" w:hAnsi="Times New Roman" w:cs="Times New Roman"/>
              </w:rPr>
              <w:t xml:space="preserve"> Balatonvilágos hatályos vízpart-rehabilitációs tanulmányterv</w:t>
            </w:r>
            <w:r>
              <w:rPr>
                <w:rFonts w:ascii="Times New Roman" w:hAnsi="Times New Roman" w:cs="Times New Roman"/>
              </w:rPr>
              <w:t>é</w:t>
            </w:r>
            <w:r w:rsidRPr="00856D16">
              <w:rPr>
                <w:rFonts w:ascii="Times New Roman" w:hAnsi="Times New Roman" w:cs="Times New Roman"/>
              </w:rPr>
              <w:t>ben ábrázolt keskeny parti területén kívül a löszfal és annak magasparti része legalább az első közterületig bevonandó a vízparti terület hatálya alá. A vasút és a parti út közötti beerdősödött terület beépítetlen</w:t>
            </w:r>
            <w:r>
              <w:rPr>
                <w:rFonts w:ascii="Times New Roman" w:hAnsi="Times New Roman" w:cs="Times New Roman"/>
              </w:rPr>
              <w:t>ül</w:t>
            </w:r>
            <w:r w:rsidRPr="00856D16">
              <w:rPr>
                <w:rFonts w:ascii="Times New Roman" w:hAnsi="Times New Roman" w:cs="Times New Roman"/>
              </w:rPr>
              <w:t xml:space="preserve"> tartásá</w:t>
            </w:r>
            <w:r>
              <w:rPr>
                <w:rFonts w:ascii="Times New Roman" w:hAnsi="Times New Roman" w:cs="Times New Roman"/>
              </w:rPr>
              <w:t>nak</w:t>
            </w:r>
            <w:r w:rsidRPr="00856D16">
              <w:rPr>
                <w:rFonts w:ascii="Times New Roman" w:hAnsi="Times New Roman" w:cs="Times New Roman"/>
              </w:rPr>
              <w:t xml:space="preserve"> jelentős szerepe van a </w:t>
            </w:r>
            <w:r>
              <w:rPr>
                <w:rFonts w:ascii="Times New Roman" w:hAnsi="Times New Roman" w:cs="Times New Roman"/>
              </w:rPr>
              <w:t xml:space="preserve">tájképvédelemben, </w:t>
            </w:r>
            <w:r w:rsidRPr="00856D16">
              <w:rPr>
                <w:rFonts w:ascii="Times New Roman" w:hAnsi="Times New Roman" w:cs="Times New Roman"/>
              </w:rPr>
              <w:t xml:space="preserve">zajvédelemben és a löszfal </w:t>
            </w:r>
            <w:r>
              <w:rPr>
                <w:rFonts w:ascii="Times New Roman" w:hAnsi="Times New Roman" w:cs="Times New Roman"/>
              </w:rPr>
              <w:t xml:space="preserve">– </w:t>
            </w:r>
            <w:r w:rsidRPr="00856D16">
              <w:rPr>
                <w:rFonts w:ascii="Times New Roman" w:hAnsi="Times New Roman" w:cs="Times New Roman"/>
              </w:rPr>
              <w:t>mint felszínmozgás</w:t>
            </w:r>
            <w:r>
              <w:rPr>
                <w:rFonts w:ascii="Times New Roman" w:hAnsi="Times New Roman" w:cs="Times New Roman"/>
              </w:rPr>
              <w:t>ra</w:t>
            </w:r>
            <w:r w:rsidRPr="00856D16">
              <w:rPr>
                <w:rFonts w:ascii="Times New Roman" w:hAnsi="Times New Roman" w:cs="Times New Roman"/>
              </w:rPr>
              <w:t xml:space="preserve"> veszélyes terület</w:t>
            </w:r>
            <w:r>
              <w:rPr>
                <w:rFonts w:ascii="Times New Roman" w:hAnsi="Times New Roman" w:cs="Times New Roman"/>
              </w:rPr>
              <w:t xml:space="preserve"> – biztonságában</w:t>
            </w:r>
            <w:r w:rsidRPr="00856D16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A </w:t>
            </w:r>
            <w:r w:rsidRPr="00856D16">
              <w:rPr>
                <w:rFonts w:ascii="Times New Roman" w:hAnsi="Times New Roman" w:cs="Times New Roman"/>
              </w:rPr>
              <w:t xml:space="preserve">nevezett védelmi szempontok </w:t>
            </w:r>
            <w:r>
              <w:rPr>
                <w:rFonts w:ascii="Times New Roman" w:hAnsi="Times New Roman" w:cs="Times New Roman"/>
              </w:rPr>
              <w:t xml:space="preserve">alapján </w:t>
            </w:r>
            <w:r w:rsidRPr="00856D16">
              <w:rPr>
                <w:rFonts w:ascii="Times New Roman" w:hAnsi="Times New Roman" w:cs="Times New Roman"/>
              </w:rPr>
              <w:t xml:space="preserve">cél </w:t>
            </w:r>
            <w:r>
              <w:rPr>
                <w:rFonts w:ascii="Times New Roman" w:hAnsi="Times New Roman" w:cs="Times New Roman"/>
              </w:rPr>
              <w:t>a löszfal j</w:t>
            </w:r>
            <w:r w:rsidRPr="00856D16">
              <w:rPr>
                <w:rFonts w:ascii="Times New Roman" w:hAnsi="Times New Roman" w:cs="Times New Roman"/>
              </w:rPr>
              <w:t>elenlegi állapotában való megőrzése.</w:t>
            </w:r>
          </w:p>
        </w:tc>
        <w:tc>
          <w:tcPr>
            <w:tcW w:w="5670" w:type="dxa"/>
          </w:tcPr>
          <w:p w14:paraId="4B5D5A67" w14:textId="67CD62B1" w:rsidR="001F0BBF" w:rsidRDefault="00082005" w:rsidP="008423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AA59C0">
              <w:rPr>
                <w:rFonts w:ascii="Times New Roman" w:hAnsi="Times New Roman" w:cs="Times New Roman"/>
              </w:rPr>
              <w:t xml:space="preserve">Indokolatlan. </w:t>
            </w:r>
            <w:r w:rsidR="009C2631">
              <w:rPr>
                <w:rFonts w:ascii="Times New Roman" w:hAnsi="Times New Roman" w:cs="Times New Roman"/>
              </w:rPr>
              <w:t>Nincs olyan szándék, miszerint</w:t>
            </w:r>
            <w:r w:rsidR="00AA59C0">
              <w:rPr>
                <w:rFonts w:ascii="Times New Roman" w:hAnsi="Times New Roman" w:cs="Times New Roman"/>
              </w:rPr>
              <w:t xml:space="preserve"> beépíten</w:t>
            </w:r>
            <w:r w:rsidR="008423E1">
              <w:rPr>
                <w:rFonts w:ascii="Times New Roman" w:hAnsi="Times New Roman" w:cs="Times New Roman"/>
              </w:rPr>
              <w:t>ék</w:t>
            </w:r>
            <w:r w:rsidR="00AA59C0">
              <w:rPr>
                <w:rFonts w:ascii="Times New Roman" w:hAnsi="Times New Roman" w:cs="Times New Roman"/>
              </w:rPr>
              <w:t xml:space="preserve"> a vasúti területet, vasútbiztonsági okok miatt nem is lehetséges. A</w:t>
            </w:r>
            <w:r>
              <w:rPr>
                <w:rFonts w:ascii="Times New Roman" w:hAnsi="Times New Roman" w:cs="Times New Roman"/>
              </w:rPr>
              <w:t xml:space="preserve"> terv </w:t>
            </w:r>
            <w:r w:rsidR="00AA59C0">
              <w:rPr>
                <w:rFonts w:ascii="Times New Roman" w:hAnsi="Times New Roman" w:cs="Times New Roman"/>
              </w:rPr>
              <w:t>„</w:t>
            </w:r>
            <w:r>
              <w:rPr>
                <w:rFonts w:ascii="Times New Roman" w:hAnsi="Times New Roman" w:cs="Times New Roman"/>
              </w:rPr>
              <w:t>Vízparti</w:t>
            </w:r>
            <w:r w:rsidR="00AA59C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terv – a hatály kiterjesztése (lásd diasor) </w:t>
            </w:r>
            <w:r w:rsidRPr="00082005">
              <w:rPr>
                <w:rFonts w:ascii="Times New Roman" w:hAnsi="Times New Roman" w:cs="Times New Roman"/>
                <w:b/>
              </w:rPr>
              <w:t>kivételes jelleggel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A59C0">
              <w:rPr>
                <w:rFonts w:ascii="Times New Roman" w:hAnsi="Times New Roman" w:cs="Times New Roman"/>
              </w:rPr>
              <w:t>lehetséges</w:t>
            </w:r>
            <w:r>
              <w:rPr>
                <w:rFonts w:ascii="Times New Roman" w:hAnsi="Times New Roman" w:cs="Times New Roman"/>
              </w:rPr>
              <w:t xml:space="preserve"> a vasúton, ill. TNM határon túlra méghozzá a települések szélén található, a természetes jellegű beépítetlen területek megőrzésére szolgálhat </w:t>
            </w:r>
            <w:r w:rsidRPr="00082005">
              <w:rPr>
                <w:rFonts w:ascii="Times New Roman" w:hAnsi="Times New Roman" w:cs="Times New Roman"/>
              </w:rPr>
              <w:sym w:font="Wingdings" w:char="F0E0"/>
            </w:r>
            <w:r>
              <w:rPr>
                <w:rFonts w:ascii="Times New Roman" w:hAnsi="Times New Roman" w:cs="Times New Roman"/>
              </w:rPr>
              <w:t xml:space="preserve"> ezek a területek már a TNM-re épülő HÉSZ-ben sem természetes jellegű és nem beépítetlen területek, hanem üdülő- és lakó funkciókra kijelölt beépítésre szánt övezetek</w:t>
            </w:r>
            <w:r w:rsidR="00AA59C0">
              <w:rPr>
                <w:rFonts w:ascii="Times New Roman" w:hAnsi="Times New Roman" w:cs="Times New Roman"/>
              </w:rPr>
              <w:t>. (megjegyzem: Balatonakar</w:t>
            </w:r>
            <w:r w:rsidR="00B14E9F">
              <w:rPr>
                <w:rFonts w:ascii="Times New Roman" w:hAnsi="Times New Roman" w:cs="Times New Roman"/>
              </w:rPr>
              <w:t>a</w:t>
            </w:r>
            <w:r w:rsidR="00AA59C0">
              <w:rPr>
                <w:rFonts w:ascii="Times New Roman" w:hAnsi="Times New Roman" w:cs="Times New Roman"/>
              </w:rPr>
              <w:t>ttya és Balatonkenese sem tervezi)</w:t>
            </w:r>
          </w:p>
        </w:tc>
      </w:tr>
      <w:tr w:rsidR="000310FA" w14:paraId="7CA2EE48" w14:textId="77777777" w:rsidTr="00D0284E">
        <w:tc>
          <w:tcPr>
            <w:tcW w:w="8926" w:type="dxa"/>
          </w:tcPr>
          <w:p w14:paraId="682CBF67" w14:textId="393CFE6B" w:rsidR="001F0BBF" w:rsidRDefault="001F0BBF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 tómederben megtartható feltöltéseket és a stégeket kérjük ábrázolni.</w:t>
            </w:r>
          </w:p>
        </w:tc>
        <w:tc>
          <w:tcPr>
            <w:tcW w:w="5670" w:type="dxa"/>
          </w:tcPr>
          <w:p w14:paraId="17B7AE35" w14:textId="2CF4EB4B" w:rsidR="001F0BBF" w:rsidRDefault="00082005" w:rsidP="000820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stég nem állandó, hanem engedély alapján elhelyezhető létesítmény, kormányrendeletben nem életszerű a feltüntetése (ha elbontják</w:t>
            </w:r>
            <w:r w:rsidR="00413E8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legyen módosítva a </w:t>
            </w:r>
            <w:r w:rsidR="00413E80">
              <w:rPr>
                <w:rFonts w:ascii="Times New Roman" w:hAnsi="Times New Roman" w:cs="Times New Roman"/>
              </w:rPr>
              <w:t>kormány</w:t>
            </w:r>
            <w:r>
              <w:rPr>
                <w:rFonts w:ascii="Times New Roman" w:hAnsi="Times New Roman" w:cs="Times New Roman"/>
              </w:rPr>
              <w:t>rendelet?)</w:t>
            </w:r>
          </w:p>
        </w:tc>
      </w:tr>
      <w:tr w:rsidR="000310FA" w14:paraId="692F3E0B" w14:textId="77777777" w:rsidTr="00D0284E">
        <w:tc>
          <w:tcPr>
            <w:tcW w:w="8926" w:type="dxa"/>
          </w:tcPr>
          <w:p w14:paraId="119C47DB" w14:textId="6E9730EE" w:rsidR="001F0BBF" w:rsidRDefault="001F0BBF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 vasúti területen a meglévő átjárókat (közutak, gyalogátkelők) kérjük ábrázolni.</w:t>
            </w:r>
          </w:p>
        </w:tc>
        <w:tc>
          <w:tcPr>
            <w:tcW w:w="5670" w:type="dxa"/>
          </w:tcPr>
          <w:p w14:paraId="337D4E3D" w14:textId="05892ACD" w:rsidR="001F0BBF" w:rsidRDefault="000820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lásd 5. pont</w:t>
            </w:r>
          </w:p>
        </w:tc>
      </w:tr>
      <w:tr w:rsidR="000310FA" w14:paraId="53621430" w14:textId="77777777" w:rsidTr="00D0284E">
        <w:tc>
          <w:tcPr>
            <w:tcW w:w="8926" w:type="dxa"/>
          </w:tcPr>
          <w:p w14:paraId="546C1B90" w14:textId="2ECADB92" w:rsidR="001F0BBF" w:rsidRDefault="001F0BBF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Vasúti terület zöldterületi, ill. véderdei szabályozása. </w:t>
            </w:r>
            <w:r w:rsidRPr="00E14272">
              <w:rPr>
                <w:rFonts w:ascii="Times New Roman" w:hAnsi="Times New Roman" w:cs="Times New Roman"/>
              </w:rPr>
              <w:t>Az új Vízparti Terv a MÁV területét egységesen vasúti közleke</w:t>
            </w:r>
            <w:r>
              <w:rPr>
                <w:rFonts w:ascii="Times New Roman" w:hAnsi="Times New Roman" w:cs="Times New Roman"/>
              </w:rPr>
              <w:t>dé</w:t>
            </w:r>
            <w:r w:rsidRPr="00E14272">
              <w:rPr>
                <w:rFonts w:ascii="Times New Roman" w:hAnsi="Times New Roman" w:cs="Times New Roman"/>
              </w:rPr>
              <w:t>si területbe sorolja. Szükséges a HÉSZ szabályozását átvenni</w:t>
            </w:r>
            <w:r>
              <w:rPr>
                <w:rFonts w:ascii="Times New Roman" w:hAnsi="Times New Roman" w:cs="Times New Roman"/>
              </w:rPr>
              <w:t xml:space="preserve"> (erdő, zöldterület, zöldfelület más területfelhasználású területen)</w:t>
            </w:r>
            <w:r w:rsidRPr="00E14272">
              <w:rPr>
                <w:rFonts w:ascii="Times New Roman" w:hAnsi="Times New Roman" w:cs="Times New Roman"/>
              </w:rPr>
              <w:t>, mert é</w:t>
            </w:r>
            <w:r>
              <w:rPr>
                <w:rFonts w:ascii="Times New Roman" w:hAnsi="Times New Roman" w:cs="Times New Roman"/>
              </w:rPr>
              <w:t>le</w:t>
            </w:r>
            <w:r w:rsidRPr="00E14272">
              <w:rPr>
                <w:rFonts w:ascii="Times New Roman" w:hAnsi="Times New Roman" w:cs="Times New Roman"/>
              </w:rPr>
              <w:t xml:space="preserve">tvédelmi okokból nem megengedhető a </w:t>
            </w:r>
            <w:r w:rsidRPr="00432578">
              <w:rPr>
                <w:rFonts w:ascii="Times New Roman" w:hAnsi="Times New Roman" w:cs="Times New Roman"/>
                <w:highlight w:val="yellow"/>
              </w:rPr>
              <w:t>magasparton futó vasúti terület egy részének további beépítésre szánt területként történő kiszabályozása a támfalból</w:t>
            </w:r>
            <w:r w:rsidRPr="00E1427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0" w:type="dxa"/>
          </w:tcPr>
          <w:p w14:paraId="026BC4CA" w14:textId="19ED99F2" w:rsidR="00432578" w:rsidRDefault="00413E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Vasútbiztonsági (azaz életvédelmi) okok miatt a MÁV területén egyre kevésbé preferálják az erdősítés jellegű törekvéseket. </w:t>
            </w:r>
          </w:p>
          <w:p w14:paraId="0A7541EC" w14:textId="77777777" w:rsidR="00432578" w:rsidRDefault="00432578">
            <w:pPr>
              <w:rPr>
                <w:rFonts w:ascii="Times New Roman" w:hAnsi="Times New Roman" w:cs="Times New Roman"/>
              </w:rPr>
            </w:pPr>
          </w:p>
          <w:p w14:paraId="526A4EE9" w14:textId="64C4D7C9" w:rsidR="00432578" w:rsidRDefault="00432578">
            <w:pPr>
              <w:rPr>
                <w:rFonts w:ascii="Times New Roman" w:hAnsi="Times New Roman" w:cs="Times New Roman"/>
              </w:rPr>
            </w:pPr>
            <w:r w:rsidRPr="00413E80">
              <w:rPr>
                <w:rFonts w:ascii="Times New Roman" w:hAnsi="Times New Roman" w:cs="Times New Roman"/>
                <w:highlight w:val="yellow"/>
              </w:rPr>
              <w:t>hol lát ilyet?</w:t>
            </w:r>
          </w:p>
        </w:tc>
      </w:tr>
      <w:tr w:rsidR="000310FA" w14:paraId="43A1FF8D" w14:textId="77777777" w:rsidTr="00D0284E">
        <w:tc>
          <w:tcPr>
            <w:tcW w:w="8926" w:type="dxa"/>
          </w:tcPr>
          <w:p w14:paraId="72DC0145" w14:textId="4C189EE2" w:rsidR="001F0BBF" w:rsidRDefault="001F0BBF" w:rsidP="001F0BBF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 magaspartról a parti úthoz levezető gyalogos lejárókat szükséges a HÉSZ alapján ábrázolni.</w:t>
            </w:r>
            <w:r>
              <w:rPr>
                <w:rFonts w:ascii="Times New Roman" w:hAnsi="Times New Roman" w:cs="Times New Roman"/>
              </w:rPr>
              <w:t xml:space="preserve"> (HÉSZ-ben fekete pontozott nyomvonalak - összesen 13db lejáró) </w:t>
            </w:r>
          </w:p>
          <w:p w14:paraId="7D29A73A" w14:textId="77777777" w:rsidR="001F0BBF" w:rsidRPr="00E24832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 w:rsidRPr="00B348EE">
              <w:rPr>
                <w:rFonts w:ascii="Times New Roman" w:hAnsi="Times New Roman" w:cs="Times New Roman"/>
                <w:bCs/>
              </w:rPr>
              <w:t xml:space="preserve">1db </w:t>
            </w:r>
            <w:r>
              <w:rPr>
                <w:rFonts w:ascii="Times New Roman" w:hAnsi="Times New Roman" w:cs="Times New Roman"/>
              </w:rPr>
              <w:t xml:space="preserve">lejáró </w:t>
            </w:r>
            <w:r w:rsidRPr="00B348EE">
              <w:rPr>
                <w:rFonts w:ascii="Times New Roman" w:hAnsi="Times New Roman" w:cs="Times New Roman"/>
                <w:bCs/>
              </w:rPr>
              <w:t xml:space="preserve">a </w:t>
            </w:r>
            <w:r w:rsidRPr="00E24832">
              <w:rPr>
                <w:rFonts w:ascii="Times New Roman" w:hAnsi="Times New Roman" w:cs="Times New Roman"/>
              </w:rPr>
              <w:t>1179 hrsz-ú telken</w:t>
            </w:r>
          </w:p>
          <w:p w14:paraId="42016351" w14:textId="77777777" w:rsidR="001F0BBF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B348EE">
              <w:rPr>
                <w:rFonts w:ascii="Times New Roman" w:hAnsi="Times New Roman" w:cs="Times New Roman"/>
                <w:bCs/>
              </w:rPr>
              <w:t xml:space="preserve">1 db </w:t>
            </w:r>
            <w:r>
              <w:rPr>
                <w:rFonts w:ascii="Times New Roman" w:hAnsi="Times New Roman" w:cs="Times New Roman"/>
              </w:rPr>
              <w:t xml:space="preserve">lejáró </w:t>
            </w:r>
            <w:r w:rsidRPr="00B348EE">
              <w:rPr>
                <w:rFonts w:ascii="Times New Roman" w:hAnsi="Times New Roman" w:cs="Times New Roman"/>
                <w:bCs/>
              </w:rPr>
              <w:t>a 1245</w:t>
            </w:r>
            <w:r>
              <w:rPr>
                <w:rFonts w:ascii="Times New Roman" w:hAnsi="Times New Roman" w:cs="Times New Roman"/>
                <w:bCs/>
              </w:rPr>
              <w:t xml:space="preserve"> - </w:t>
            </w:r>
            <w:r w:rsidRPr="00B348EE">
              <w:rPr>
                <w:rFonts w:ascii="Times New Roman" w:hAnsi="Times New Roman" w:cs="Times New Roman"/>
                <w:bCs/>
              </w:rPr>
              <w:t>1244/1 hrsz-ú telkeken</w:t>
            </w:r>
            <w:r>
              <w:rPr>
                <w:rFonts w:ascii="Times New Roman" w:hAnsi="Times New Roman" w:cs="Times New Roman"/>
                <w:bCs/>
              </w:rPr>
              <w:t xml:space="preserve"> át</w:t>
            </w:r>
          </w:p>
          <w:p w14:paraId="4A4BEF05" w14:textId="77777777" w:rsidR="001F0BBF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B748C0">
              <w:rPr>
                <w:rFonts w:ascii="Times New Roman" w:hAnsi="Times New Roman" w:cs="Times New Roman"/>
                <w:bCs/>
              </w:rPr>
              <w:t xml:space="preserve">1 db </w:t>
            </w:r>
            <w:r>
              <w:rPr>
                <w:rFonts w:ascii="Times New Roman" w:hAnsi="Times New Roman" w:cs="Times New Roman"/>
              </w:rPr>
              <w:t xml:space="preserve">lejáró </w:t>
            </w:r>
            <w:r w:rsidRPr="00B748C0">
              <w:rPr>
                <w:rFonts w:ascii="Times New Roman" w:hAnsi="Times New Roman" w:cs="Times New Roman"/>
                <w:bCs/>
              </w:rPr>
              <w:t>a 124</w:t>
            </w:r>
            <w:r>
              <w:rPr>
                <w:rFonts w:ascii="Times New Roman" w:hAnsi="Times New Roman" w:cs="Times New Roman"/>
                <w:bCs/>
              </w:rPr>
              <w:t>5-</w:t>
            </w:r>
            <w:r w:rsidRPr="00B748C0">
              <w:rPr>
                <w:rFonts w:ascii="Times New Roman" w:hAnsi="Times New Roman" w:cs="Times New Roman"/>
                <w:bCs/>
              </w:rPr>
              <w:t>124</w:t>
            </w:r>
            <w:r>
              <w:rPr>
                <w:rFonts w:ascii="Times New Roman" w:hAnsi="Times New Roman" w:cs="Times New Roman"/>
                <w:bCs/>
              </w:rPr>
              <w:t>7</w:t>
            </w:r>
            <w:r w:rsidRPr="00B748C0">
              <w:rPr>
                <w:rFonts w:ascii="Times New Roman" w:hAnsi="Times New Roman" w:cs="Times New Roman"/>
                <w:bCs/>
              </w:rPr>
              <w:t>/</w:t>
            </w:r>
            <w:r>
              <w:rPr>
                <w:rFonts w:ascii="Times New Roman" w:hAnsi="Times New Roman" w:cs="Times New Roman"/>
                <w:bCs/>
              </w:rPr>
              <w:t>4</w:t>
            </w:r>
            <w:r w:rsidRPr="00B748C0">
              <w:rPr>
                <w:rFonts w:ascii="Times New Roman" w:hAnsi="Times New Roman" w:cs="Times New Roman"/>
                <w:bCs/>
              </w:rPr>
              <w:t xml:space="preserve"> hrsz-ú telkeken</w:t>
            </w:r>
            <w:r>
              <w:rPr>
                <w:rFonts w:ascii="Times New Roman" w:hAnsi="Times New Roman" w:cs="Times New Roman"/>
                <w:bCs/>
              </w:rPr>
              <w:t xml:space="preserve"> át</w:t>
            </w:r>
          </w:p>
          <w:p w14:paraId="5E1D6F6D" w14:textId="77777777" w:rsidR="001F0BBF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 w:rsidRPr="00B748C0">
              <w:rPr>
                <w:rFonts w:ascii="Times New Roman" w:hAnsi="Times New Roman" w:cs="Times New Roman"/>
                <w:bCs/>
              </w:rPr>
              <w:t xml:space="preserve">1db </w:t>
            </w:r>
            <w:r>
              <w:rPr>
                <w:rFonts w:ascii="Times New Roman" w:hAnsi="Times New Roman" w:cs="Times New Roman"/>
              </w:rPr>
              <w:t xml:space="preserve">lejáró </w:t>
            </w:r>
            <w:r w:rsidRPr="00B748C0">
              <w:rPr>
                <w:rFonts w:ascii="Times New Roman" w:hAnsi="Times New Roman" w:cs="Times New Roman"/>
                <w:bCs/>
              </w:rPr>
              <w:t xml:space="preserve">a </w:t>
            </w:r>
            <w:r w:rsidRPr="00E2483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446</w:t>
            </w:r>
            <w:r w:rsidRPr="00E24832">
              <w:rPr>
                <w:rFonts w:ascii="Times New Roman" w:hAnsi="Times New Roman" w:cs="Times New Roman"/>
              </w:rPr>
              <w:t xml:space="preserve"> hrsz-ú telken</w:t>
            </w:r>
            <w:r>
              <w:rPr>
                <w:rFonts w:ascii="Times New Roman" w:hAnsi="Times New Roman" w:cs="Times New Roman"/>
              </w:rPr>
              <w:t xml:space="preserve"> át (Csalogány utcánál)</w:t>
            </w:r>
          </w:p>
          <w:p w14:paraId="2AF24F11" w14:textId="4834DB38" w:rsidR="001F0BBF" w:rsidRDefault="001F0BBF" w:rsidP="00432578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 w:rsidRPr="00B748C0">
              <w:rPr>
                <w:rFonts w:ascii="Times New Roman" w:hAnsi="Times New Roman" w:cs="Times New Roman"/>
                <w:bCs/>
              </w:rPr>
              <w:t xml:space="preserve">1db </w:t>
            </w:r>
            <w:r>
              <w:rPr>
                <w:rFonts w:ascii="Times New Roman" w:hAnsi="Times New Roman" w:cs="Times New Roman"/>
              </w:rPr>
              <w:t xml:space="preserve">lejáró </w:t>
            </w:r>
            <w:r w:rsidRPr="00B748C0">
              <w:rPr>
                <w:rFonts w:ascii="Times New Roman" w:hAnsi="Times New Roman" w:cs="Times New Roman"/>
                <w:bCs/>
              </w:rPr>
              <w:t xml:space="preserve">a </w:t>
            </w:r>
            <w:r w:rsidRPr="00E2483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446</w:t>
            </w:r>
            <w:r w:rsidRPr="00E24832">
              <w:rPr>
                <w:rFonts w:ascii="Times New Roman" w:hAnsi="Times New Roman" w:cs="Times New Roman"/>
              </w:rPr>
              <w:t xml:space="preserve"> hrsz-ú telken</w:t>
            </w:r>
            <w:r>
              <w:rPr>
                <w:rFonts w:ascii="Times New Roman" w:hAnsi="Times New Roman" w:cs="Times New Roman"/>
              </w:rPr>
              <w:t xml:space="preserve"> át (Tanács utcánál)</w:t>
            </w:r>
          </w:p>
        </w:tc>
        <w:tc>
          <w:tcPr>
            <w:tcW w:w="5670" w:type="dxa"/>
          </w:tcPr>
          <w:p w14:paraId="7DC92C1C" w14:textId="77777777" w:rsidR="001F0BBF" w:rsidRDefault="001F0BBF">
            <w:pPr>
              <w:rPr>
                <w:rFonts w:ascii="Times New Roman" w:hAnsi="Times New Roman" w:cs="Times New Roman"/>
              </w:rPr>
            </w:pPr>
          </w:p>
          <w:p w14:paraId="2CD006CF" w14:textId="6C5FAB3A" w:rsidR="00413E80" w:rsidRDefault="00413E80" w:rsidP="002F7E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feltesszük a kérdést, bár a szabályozás a parti gyalogutakat tartalmazza</w:t>
            </w:r>
            <w:r w:rsidR="002F7E6A">
              <w:rPr>
                <w:rFonts w:ascii="Times New Roman" w:hAnsi="Times New Roman" w:cs="Times New Roman"/>
              </w:rPr>
              <w:t xml:space="preserve"> közvetlen Balaton part eléréshez {lásd 8. § (10) bekezdés}</w:t>
            </w:r>
            <w:r>
              <w:rPr>
                <w:rFonts w:ascii="Times New Roman" w:hAnsi="Times New Roman" w:cs="Times New Roman"/>
              </w:rPr>
              <w:t>, a vasúti területen nyomvonalakat nem, csupán a szintbeni kereszteződéseket</w:t>
            </w:r>
          </w:p>
        </w:tc>
      </w:tr>
      <w:tr w:rsidR="000310FA" w14:paraId="281CE84D" w14:textId="77777777" w:rsidTr="00D0284E">
        <w:tc>
          <w:tcPr>
            <w:tcW w:w="8926" w:type="dxa"/>
          </w:tcPr>
          <w:p w14:paraId="31AA3EEC" w14:textId="77777777" w:rsidR="001F0BBF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db lejáró a 297/1 -297/2 hrsz-ú telkeken át</w:t>
            </w:r>
          </w:p>
          <w:p w14:paraId="6B3CAFA2" w14:textId="77777777" w:rsidR="001F0BBF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db lejáró a 292/14-292/17 hrsz-ú telkeken át (Rózsa utcánál)</w:t>
            </w:r>
          </w:p>
          <w:p w14:paraId="122ADA22" w14:textId="77777777" w:rsidR="001F0BBF" w:rsidRDefault="001F0BBF" w:rsidP="001F0BBF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db lejáró a 291-292/14-292/3 hrsz-ú telkeken át (Hunyadi utcánál)</w:t>
            </w:r>
          </w:p>
          <w:p w14:paraId="38D5A196" w14:textId="550F1EA3" w:rsidR="001F0BBF" w:rsidRDefault="001F0BBF" w:rsidP="00432578">
            <w:pPr>
              <w:pStyle w:val="Listaszerbekezds"/>
              <w:ind w:left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db lejáró a 291-292/14-292/15-16 hrsz-ú telkeken át (Deák Ferenc utcánál)</w:t>
            </w:r>
          </w:p>
        </w:tc>
        <w:tc>
          <w:tcPr>
            <w:tcW w:w="5670" w:type="dxa"/>
          </w:tcPr>
          <w:p w14:paraId="4A055F9D" w14:textId="77777777" w:rsidR="001F0BBF" w:rsidRDefault="001F0BBF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 képezi a vízparti terv részét</w:t>
            </w:r>
          </w:p>
          <w:p w14:paraId="5877A2D4" w14:textId="12C28C0F" w:rsidR="001F0BBF" w:rsidRDefault="001F0BBF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 képezte a TNM részét sem</w:t>
            </w:r>
          </w:p>
          <w:p w14:paraId="76A4B767" w14:textId="4896B3AC" w:rsidR="001F0BBF" w:rsidRPr="001F0BBF" w:rsidRDefault="001F0BBF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Ngkr. hatálya alá tartozik</w:t>
            </w:r>
          </w:p>
        </w:tc>
      </w:tr>
      <w:tr w:rsidR="000310FA" w14:paraId="24D95292" w14:textId="77777777" w:rsidTr="00D0284E">
        <w:tc>
          <w:tcPr>
            <w:tcW w:w="8926" w:type="dxa"/>
          </w:tcPr>
          <w:p w14:paraId="78088B71" w14:textId="35212EDA" w:rsidR="001F0BBF" w:rsidRDefault="001F0BBF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781324">
              <w:rPr>
                <w:rFonts w:ascii="Times New Roman" w:hAnsi="Times New Roman" w:cs="Times New Roman"/>
                <w:b/>
                <w:bCs/>
              </w:rPr>
              <w:lastRenderedPageBreak/>
              <w:t>Zrínyi út 1190 hrsz. önk. tulajdonú telekből zöldterület kiszabályozása</w:t>
            </w:r>
            <w:r w:rsidRPr="00781324">
              <w:rPr>
                <w:rFonts w:ascii="Times New Roman" w:hAnsi="Times New Roman" w:cs="Times New Roman"/>
              </w:rPr>
              <w:t xml:space="preserve"> javasolt a Balaton megközelítésére, fürdőzésre felhasználható hely jelöléssel </w:t>
            </w:r>
            <w:r w:rsidR="00432578">
              <w:rPr>
                <w:rFonts w:ascii="Times New Roman" w:hAnsi="Times New Roman" w:cs="Times New Roman"/>
              </w:rPr>
              <w:t>…</w:t>
            </w:r>
            <w:r w:rsidRPr="0078132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0" w:type="dxa"/>
          </w:tcPr>
          <w:p w14:paraId="6C059C8F" w14:textId="77777777" w:rsidR="001F0BBF" w:rsidRDefault="001F0BBF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nincs ilyen önkormányzati tulajdon</w:t>
            </w:r>
          </w:p>
          <w:p w14:paraId="7ADA541A" w14:textId="553137C9" w:rsidR="001F0BBF" w:rsidRPr="001F0BBF" w:rsidRDefault="00432578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 1190 hrsz nem a</w:t>
            </w:r>
            <w:r w:rsidR="001F0BBF">
              <w:rPr>
                <w:rFonts w:ascii="Times New Roman" w:hAnsi="Times New Roman" w:cs="Times New Roman"/>
              </w:rPr>
              <w:t xml:space="preserve"> Zrínyi utcában van</w:t>
            </w:r>
          </w:p>
        </w:tc>
      </w:tr>
      <w:tr w:rsidR="000310FA" w14:paraId="3B3DE748" w14:textId="77777777" w:rsidTr="00D0284E">
        <w:tc>
          <w:tcPr>
            <w:tcW w:w="8926" w:type="dxa"/>
          </w:tcPr>
          <w:p w14:paraId="40417EE2" w14:textId="5C35FCB3" w:rsidR="001F0BBF" w:rsidRDefault="001F0BBF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781324">
              <w:rPr>
                <w:rFonts w:ascii="Times New Roman" w:hAnsi="Times New Roman" w:cs="Times New Roman"/>
                <w:b/>
                <w:bCs/>
              </w:rPr>
              <w:t>Parti</w:t>
            </w:r>
            <w:r w:rsidRPr="00A837F8">
              <w:rPr>
                <w:rFonts w:ascii="Times New Roman" w:hAnsi="Times New Roman" w:cs="Times New Roman"/>
                <w:b/>
                <w:bCs/>
              </w:rPr>
              <w:t xml:space="preserve"> zöldterület visszajelölése a hatályos TNM és HÉSZ szerint az 1216 hrsz-ú és az 122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  <w:r w:rsidRPr="00A837F8">
              <w:rPr>
                <w:rFonts w:ascii="Times New Roman" w:hAnsi="Times New Roman" w:cs="Times New Roman"/>
                <w:b/>
                <w:bCs/>
              </w:rPr>
              <w:t>/13 hrsz-ú telek között parti sétánnyal és fürdőzésre felha</w:t>
            </w:r>
            <w:r>
              <w:rPr>
                <w:rFonts w:ascii="Times New Roman" w:hAnsi="Times New Roman" w:cs="Times New Roman"/>
                <w:b/>
                <w:bCs/>
              </w:rPr>
              <w:t>sz</w:t>
            </w:r>
            <w:r w:rsidRPr="00A837F8">
              <w:rPr>
                <w:rFonts w:ascii="Times New Roman" w:hAnsi="Times New Roman" w:cs="Times New Roman"/>
                <w:b/>
                <w:bCs/>
              </w:rPr>
              <w:t>nálható partszakasszal</w:t>
            </w:r>
            <w:r w:rsidRPr="00A837F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0" w:type="dxa"/>
          </w:tcPr>
          <w:p w14:paraId="2BAD87C2" w14:textId="0A6CD27D" w:rsidR="001F0BBF" w:rsidRPr="001F0BBF" w:rsidRDefault="001F0BBF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benne van az előterjesztésben, Polgármesteri javaslat</w:t>
            </w:r>
          </w:p>
        </w:tc>
      </w:tr>
      <w:tr w:rsidR="000310FA" w14:paraId="361B5AA8" w14:textId="77777777" w:rsidTr="00D0284E">
        <w:tc>
          <w:tcPr>
            <w:tcW w:w="8926" w:type="dxa"/>
          </w:tcPr>
          <w:p w14:paraId="5C109936" w14:textId="56D3F2AD" w:rsidR="001F0BBF" w:rsidRPr="007F5E8A" w:rsidRDefault="001F0BBF" w:rsidP="001F0BBF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7F5E8A">
              <w:rPr>
                <w:rFonts w:ascii="Times New Roman" w:hAnsi="Times New Roman" w:cs="Times New Roman"/>
                <w:b/>
                <w:bCs/>
              </w:rPr>
              <w:t>1321 hrsz. csatorna telkén lejáró megvalósítása a Balatonhoz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7F5E8A">
              <w:rPr>
                <w:rFonts w:ascii="Times New Roman" w:hAnsi="Times New Roman" w:cs="Times New Roman"/>
                <w:b/>
                <w:bCs/>
              </w:rPr>
              <w:t>Feltöltés jelzése</w:t>
            </w:r>
            <w:r>
              <w:rPr>
                <w:rFonts w:ascii="Times New Roman" w:hAnsi="Times New Roman" w:cs="Times New Roman"/>
              </w:rPr>
              <w:t xml:space="preserve"> a szabályozási partvonal új vonalvezetésével és közösségi stég ábrázolása közhasználattal. </w:t>
            </w:r>
          </w:p>
          <w:p w14:paraId="00FB9CB1" w14:textId="77777777" w:rsidR="001F0BBF" w:rsidRDefault="001F0B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41E1C0EE" w14:textId="228E97D4" w:rsidR="001F0BBF" w:rsidRDefault="008F7F3E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1,4 méter széles </w:t>
            </w:r>
            <w:r w:rsidR="001F0BBF">
              <w:rPr>
                <w:rFonts w:ascii="Times New Roman" w:hAnsi="Times New Roman" w:cs="Times New Roman"/>
              </w:rPr>
              <w:t xml:space="preserve">55 m2 területnagyságú csatorna, mely a csapadékvíz elvezetés TOP pályázatában is csatorna </w:t>
            </w:r>
          </w:p>
          <w:p w14:paraId="4FB6E27B" w14:textId="0CB35516" w:rsidR="001F0BBF" w:rsidRPr="001F0BBF" w:rsidRDefault="001F0BBF" w:rsidP="001F0BBF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itt nincs stég</w:t>
            </w:r>
          </w:p>
        </w:tc>
      </w:tr>
      <w:tr w:rsidR="000310FA" w14:paraId="2E2115F8" w14:textId="77777777" w:rsidTr="00D0284E">
        <w:tc>
          <w:tcPr>
            <w:tcW w:w="8926" w:type="dxa"/>
          </w:tcPr>
          <w:p w14:paraId="6B82D0DA" w14:textId="77777777" w:rsidR="001F0BBF" w:rsidRDefault="001F0BBF" w:rsidP="001F0BBF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E04A87">
              <w:rPr>
                <w:rFonts w:ascii="Times New Roman" w:hAnsi="Times New Roman" w:cs="Times New Roman"/>
                <w:b/>
                <w:bCs/>
                <w:noProof/>
              </w:rPr>
              <w:t>Ponty utcai szabadstrand</w:t>
            </w:r>
            <w:r w:rsidRPr="00E04A87">
              <w:rPr>
                <w:rFonts w:ascii="Times New Roman" w:hAnsi="Times New Roman" w:cs="Times New Roman"/>
                <w:noProof/>
              </w:rPr>
              <w:t xml:space="preserve">nál </w:t>
            </w:r>
          </w:p>
          <w:p w14:paraId="1493393A" w14:textId="77777777" w:rsidR="001F0BBF" w:rsidRDefault="001F0BBF" w:rsidP="0049537A">
            <w:pPr>
              <w:pStyle w:val="Listaszerbekezds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E04A87">
              <w:rPr>
                <w:rFonts w:ascii="Times New Roman" w:hAnsi="Times New Roman" w:cs="Times New Roman"/>
                <w:noProof/>
              </w:rPr>
              <w:t>a szabályozási partvonalat kérjük a parttól távolabb meghúzni a szárazföld alapján. A telekhatár itt nem egyezik meg a szárazulattal, ezért szükséges a p</w:t>
            </w:r>
            <w:r>
              <w:rPr>
                <w:rFonts w:ascii="Times New Roman" w:hAnsi="Times New Roman" w:cs="Times New Roman"/>
                <w:noProof/>
              </w:rPr>
              <w:t>a</w:t>
            </w:r>
            <w:r w:rsidRPr="00E04A87">
              <w:rPr>
                <w:rFonts w:ascii="Times New Roman" w:hAnsi="Times New Roman" w:cs="Times New Roman"/>
                <w:noProof/>
              </w:rPr>
              <w:t xml:space="preserve">rtvonalat a szárazulati feltöltéshez igazítani. </w:t>
            </w:r>
          </w:p>
          <w:p w14:paraId="6F072DA0" w14:textId="77777777" w:rsidR="001F0BBF" w:rsidRDefault="001F0BBF" w:rsidP="0049537A">
            <w:pPr>
              <w:pStyle w:val="Listaszerbekezds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E04A87">
              <w:rPr>
                <w:rFonts w:ascii="Times New Roman" w:hAnsi="Times New Roman" w:cs="Times New Roman"/>
                <w:noProof/>
              </w:rPr>
              <w:t xml:space="preserve">A különleges strandbesorolást kérjük </w:t>
            </w:r>
            <w:r>
              <w:rPr>
                <w:rFonts w:ascii="Times New Roman" w:hAnsi="Times New Roman" w:cs="Times New Roman"/>
                <w:noProof/>
              </w:rPr>
              <w:t xml:space="preserve">közhasználatú </w:t>
            </w:r>
            <w:r w:rsidRPr="00E04A87">
              <w:rPr>
                <w:rFonts w:ascii="Times New Roman" w:hAnsi="Times New Roman" w:cs="Times New Roman"/>
                <w:noProof/>
              </w:rPr>
              <w:t>zöldterületbe sorolni</w:t>
            </w:r>
            <w:r>
              <w:rPr>
                <w:rFonts w:ascii="Times New Roman" w:hAnsi="Times New Roman" w:cs="Times New Roman"/>
                <w:noProof/>
              </w:rPr>
              <w:t xml:space="preserve"> parti sétánnyal</w:t>
            </w:r>
            <w:r w:rsidRPr="00E04A87">
              <w:rPr>
                <w:rFonts w:ascii="Times New Roman" w:hAnsi="Times New Roman" w:cs="Times New Roman"/>
                <w:noProof/>
              </w:rPr>
              <w:t>, mivel a terület szabadst</w:t>
            </w:r>
            <w:r>
              <w:rPr>
                <w:rFonts w:ascii="Times New Roman" w:hAnsi="Times New Roman" w:cs="Times New Roman"/>
                <w:noProof/>
              </w:rPr>
              <w:t>rand</w:t>
            </w:r>
            <w:r w:rsidRPr="00E04A87">
              <w:rPr>
                <w:rFonts w:ascii="Times New Roman" w:hAnsi="Times New Roman" w:cs="Times New Roman"/>
                <w:noProof/>
              </w:rPr>
              <w:t>ként működik.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7C71164C" w14:textId="359CF0B1" w:rsidR="001F0BBF" w:rsidRDefault="001F0BBF" w:rsidP="00AE4CFC">
            <w:pPr>
              <w:pStyle w:val="Listaszerbekezds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A strand déli részénél is kérjük a fürdőzésre felhasználható partszakaszt is jelölni. Jelenleg is két stégen lehet a vízhez jutni.</w:t>
            </w:r>
          </w:p>
        </w:tc>
        <w:tc>
          <w:tcPr>
            <w:tcW w:w="5670" w:type="dxa"/>
          </w:tcPr>
          <w:p w14:paraId="7D6ED2A4" w14:textId="77777777" w:rsidR="001F0BBF" w:rsidRDefault="001F0BBF">
            <w:pPr>
              <w:rPr>
                <w:rFonts w:ascii="Times New Roman" w:hAnsi="Times New Roman" w:cs="Times New Roman"/>
              </w:rPr>
            </w:pPr>
          </w:p>
          <w:p w14:paraId="1F93D16C" w14:textId="67CEAF83" w:rsidR="001F0BBF" w:rsidRDefault="004953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I.</w:t>
            </w:r>
          </w:p>
          <w:p w14:paraId="04D5D436" w14:textId="566DEC00" w:rsidR="001F0BBF" w:rsidRDefault="00432578">
            <w:pPr>
              <w:rPr>
                <w:rFonts w:ascii="Times New Roman" w:hAnsi="Times New Roman" w:cs="Times New Roman"/>
              </w:rPr>
            </w:pPr>
            <w:r w:rsidRPr="00432578">
              <w:rPr>
                <w:rFonts w:ascii="Times New Roman" w:hAnsi="Times New Roman" w:cs="Times New Roman"/>
                <w:highlight w:val="yellow"/>
              </w:rPr>
              <w:t>átvéve</w:t>
            </w:r>
          </w:p>
          <w:p w14:paraId="5B58D236" w14:textId="77777777" w:rsidR="001F0BBF" w:rsidRDefault="001F0BBF">
            <w:pPr>
              <w:rPr>
                <w:rFonts w:ascii="Times New Roman" w:hAnsi="Times New Roman" w:cs="Times New Roman"/>
              </w:rPr>
            </w:pPr>
          </w:p>
          <w:p w14:paraId="378296F6" w14:textId="71E5A0C9" w:rsidR="001F0BBF" w:rsidRDefault="004953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II. </w:t>
            </w:r>
            <w:r w:rsidR="001F0BBF">
              <w:rPr>
                <w:rFonts w:ascii="Times New Roman" w:hAnsi="Times New Roman" w:cs="Times New Roman"/>
              </w:rPr>
              <w:t>indokolatlan mivel a saját lehetőségeit szűkíti vele az önkormányzat</w:t>
            </w:r>
          </w:p>
          <w:p w14:paraId="32FE5DC3" w14:textId="329C5849" w:rsidR="001F0BBF" w:rsidRPr="001F0BBF" w:rsidRDefault="0049537A" w:rsidP="00AE4C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III. </w:t>
            </w:r>
            <w:r w:rsidR="001F0BBF">
              <w:rPr>
                <w:rFonts w:ascii="Times New Roman" w:hAnsi="Times New Roman" w:cs="Times New Roman"/>
              </w:rPr>
              <w:t>évek óta nincs másik stég, nem lehet ott strandolni</w:t>
            </w:r>
          </w:p>
          <w:p w14:paraId="19716449" w14:textId="77777777" w:rsidR="001F0BBF" w:rsidRDefault="001F0BBF">
            <w:pPr>
              <w:rPr>
                <w:rFonts w:ascii="Times New Roman" w:hAnsi="Times New Roman" w:cs="Times New Roman"/>
              </w:rPr>
            </w:pPr>
          </w:p>
        </w:tc>
      </w:tr>
      <w:tr w:rsidR="000310FA" w14:paraId="29CC90CA" w14:textId="77777777" w:rsidTr="00D0284E">
        <w:tc>
          <w:tcPr>
            <w:tcW w:w="8926" w:type="dxa"/>
          </w:tcPr>
          <w:p w14:paraId="0D8C0494" w14:textId="77777777" w:rsidR="001F0BBF" w:rsidRDefault="001F0BBF" w:rsidP="001F0BBF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D153EA">
              <w:rPr>
                <w:rFonts w:ascii="Times New Roman" w:hAnsi="Times New Roman" w:cs="Times New Roman"/>
                <w:b/>
                <w:bCs/>
              </w:rPr>
              <w:t>Valós feltöltés kiszabályozása</w:t>
            </w:r>
            <w:r>
              <w:rPr>
                <w:rFonts w:ascii="Times New Roman" w:hAnsi="Times New Roman" w:cs="Times New Roman"/>
              </w:rPr>
              <w:t>. Az 1362, 1363/1, 1364/1, 1365, 1371 hrsz-ú telkek és az 1387 hrsz-ú telek előtt meglévő feltöltés van. Kérjük a TNM szerint, mint megtartandó feltöltést kiszabályozni és zöldterületbe sorolni. A tómederből kiszabályozásra kerülő terület csak az önkormányzati vagy állami kézbe kerülhet (283/2002. kr). A szabályozási partvonalat a feltöltés szélén szükséges meghúzni.</w:t>
            </w:r>
          </w:p>
          <w:p w14:paraId="5AD31AEA" w14:textId="591C21F5" w:rsidR="001F0BBF" w:rsidRDefault="001F0B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0920E2C3" w14:textId="5F7B3644" w:rsidR="001F0BBF" w:rsidRDefault="001F0BBF" w:rsidP="00AE4CFC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jelenleg sem maradó feltöltésként hanem </w:t>
            </w:r>
            <w:r w:rsidRPr="001F0BBF">
              <w:rPr>
                <w:rFonts w:ascii="Times New Roman" w:hAnsi="Times New Roman" w:cs="Times New Roman"/>
                <w:color w:val="FF0000"/>
              </w:rPr>
              <w:t xml:space="preserve">BONTANDÓ </w:t>
            </w:r>
            <w:r>
              <w:rPr>
                <w:rFonts w:ascii="Times New Roman" w:hAnsi="Times New Roman" w:cs="Times New Roman"/>
              </w:rPr>
              <w:t>feltöltésként szerepel a TNM rendeletben!</w:t>
            </w:r>
          </w:p>
          <w:p w14:paraId="2FEDCE0E" w14:textId="4FD34E31" w:rsidR="001F0BBF" w:rsidRDefault="001F0BBF" w:rsidP="00AE4CFC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diasorban is szerepel a feltöltések jelölésének alapja: ott szerepel, ahol állami vagy önkormányzati tulajdonhoz csatlakozik</w:t>
            </w:r>
          </w:p>
          <w:p w14:paraId="6FBC671C" w14:textId="14DDC59E" w:rsidR="001F0BBF" w:rsidRPr="001F0BBF" w:rsidRDefault="001F0BBF" w:rsidP="006146DB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egyedül az 1364/1 hrsz önk</w:t>
            </w:r>
            <w:r w:rsidR="00432578"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</w:rPr>
              <w:t>rmányzati – itt marad, ez szerepel is</w:t>
            </w:r>
          </w:p>
        </w:tc>
      </w:tr>
      <w:tr w:rsidR="000310FA" w14:paraId="49924CCA" w14:textId="77777777" w:rsidTr="00D0284E">
        <w:tc>
          <w:tcPr>
            <w:tcW w:w="8926" w:type="dxa"/>
          </w:tcPr>
          <w:p w14:paraId="7BD6CE92" w14:textId="77777777" w:rsidR="001F0BBF" w:rsidRDefault="001F0BBF" w:rsidP="001F0BBF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D153EA">
              <w:rPr>
                <w:rFonts w:ascii="Times New Roman" w:hAnsi="Times New Roman" w:cs="Times New Roman"/>
                <w:b/>
                <w:bCs/>
              </w:rPr>
              <w:t>Ponty utcai kishajó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153EA">
              <w:rPr>
                <w:rFonts w:ascii="Times New Roman" w:hAnsi="Times New Roman" w:cs="Times New Roman"/>
                <w:b/>
                <w:bCs/>
              </w:rPr>
              <w:t>kikötő</w:t>
            </w:r>
            <w:r>
              <w:rPr>
                <w:rFonts w:ascii="Times New Roman" w:hAnsi="Times New Roman" w:cs="Times New Roman"/>
              </w:rPr>
              <w:t xml:space="preserve"> közhasználat elől el nem zárható jelölését kérjük továbbra is feltüntetni a TNM és HÉSZ szerint. </w:t>
            </w:r>
            <w:r w:rsidRPr="00AE4CFC">
              <w:rPr>
                <w:rFonts w:ascii="Times New Roman" w:hAnsi="Times New Roman" w:cs="Times New Roman"/>
                <w:highlight w:val="yellow"/>
              </w:rPr>
              <w:t>Gyalogút jelölést is kérjük</w:t>
            </w:r>
            <w:r>
              <w:rPr>
                <w:rFonts w:ascii="Times New Roman" w:hAnsi="Times New Roman" w:cs="Times New Roman"/>
              </w:rPr>
              <w:t>. (A mólórész mikor kapott önálló hrsz-t?)</w:t>
            </w:r>
          </w:p>
          <w:p w14:paraId="50DE8BC6" w14:textId="5106B37F" w:rsidR="001F0BBF" w:rsidRDefault="001F0B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38BF38E7" w14:textId="06AD3842" w:rsidR="001F0BBF" w:rsidRDefault="000310FA" w:rsidP="00AE4CFC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indokolt, bár </w:t>
            </w:r>
            <w:r w:rsidR="001F0BBF" w:rsidRPr="000310FA">
              <w:rPr>
                <w:rFonts w:ascii="Times New Roman" w:hAnsi="Times New Roman" w:cs="Times New Roman"/>
              </w:rPr>
              <w:t>jelenleg is így szerepel a TNM rendeletben</w:t>
            </w:r>
            <w:r w:rsidRPr="000310FA">
              <w:rPr>
                <w:rFonts w:ascii="Times New Roman" w:hAnsi="Times New Roman" w:cs="Times New Roman"/>
              </w:rPr>
              <w:t xml:space="preserve"> – kikötőként, </w:t>
            </w:r>
          </w:p>
          <w:p w14:paraId="04A503E0" w14:textId="7E1B512F" w:rsidR="000310FA" w:rsidRPr="000310FA" w:rsidRDefault="000310FA" w:rsidP="00AE4CFC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már a TNM rendeletben is külön hrsz volt (egyébként 1987 óta) </w:t>
            </w:r>
          </w:p>
        </w:tc>
      </w:tr>
      <w:tr w:rsidR="000310FA" w14:paraId="3ECB12CA" w14:textId="77777777" w:rsidTr="00D0284E">
        <w:tc>
          <w:tcPr>
            <w:tcW w:w="8926" w:type="dxa"/>
          </w:tcPr>
          <w:p w14:paraId="5EBD6368" w14:textId="4E79888E" w:rsidR="001F0BBF" w:rsidRDefault="000310FA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Szálloda (1403/1 hrsz.) előtti zöldterületet parti sétánnyal </w:t>
            </w:r>
            <w:r w:rsidRPr="00B66DC0">
              <w:rPr>
                <w:rFonts w:ascii="Times New Roman" w:hAnsi="Times New Roman" w:cs="Times New Roman"/>
              </w:rPr>
              <w:t>kérjük vissza a TNM és HÉSZ alapján. 20 éve jelölt közérdekű jog</w:t>
            </w:r>
            <w:r>
              <w:rPr>
                <w:rFonts w:ascii="Times New Roman" w:hAnsi="Times New Roman" w:cs="Times New Roman"/>
              </w:rPr>
              <w:t xml:space="preserve">! </w:t>
            </w:r>
            <w:r w:rsidRPr="00432578">
              <w:rPr>
                <w:rFonts w:ascii="Times New Roman" w:hAnsi="Times New Roman" w:cs="Times New Roman"/>
                <w:highlight w:val="yellow"/>
              </w:rPr>
              <w:t>Fürdőzésre felhasználható partszakaszt is kérjük jelölni.</w:t>
            </w:r>
          </w:p>
        </w:tc>
        <w:tc>
          <w:tcPr>
            <w:tcW w:w="5670" w:type="dxa"/>
          </w:tcPr>
          <w:p w14:paraId="20F24844" w14:textId="77777777" w:rsidR="001F0BBF" w:rsidRDefault="000310FA" w:rsidP="00AE4CFC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szerepel az előterjesztésben</w:t>
            </w:r>
          </w:p>
          <w:p w14:paraId="229B66FF" w14:textId="09CB11E1" w:rsidR="00432578" w:rsidRPr="000310FA" w:rsidRDefault="00432578" w:rsidP="00AE4CFC">
            <w:pPr>
              <w:pStyle w:val="Listaszerbekezds"/>
              <w:numPr>
                <w:ilvl w:val="0"/>
                <w:numId w:val="2"/>
              </w:numPr>
              <w:ind w:left="459" w:hanging="196"/>
              <w:rPr>
                <w:rFonts w:ascii="Times New Roman" w:hAnsi="Times New Roman" w:cs="Times New Roman"/>
              </w:rPr>
            </w:pPr>
            <w:r w:rsidRPr="00432578">
              <w:rPr>
                <w:rFonts w:ascii="Times New Roman" w:hAnsi="Times New Roman" w:cs="Times New Roman"/>
                <w:highlight w:val="yellow"/>
              </w:rPr>
              <w:t>átvéve</w:t>
            </w:r>
          </w:p>
        </w:tc>
      </w:tr>
      <w:tr w:rsidR="000310FA" w14:paraId="3C63FE8C" w14:textId="77777777" w:rsidTr="00D0284E">
        <w:tc>
          <w:tcPr>
            <w:tcW w:w="8926" w:type="dxa"/>
          </w:tcPr>
          <w:p w14:paraId="1401445B" w14:textId="277882AF" w:rsidR="001F0BBF" w:rsidRDefault="000310FA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295/1 hrsz-ú önk. tulajdonú telekre kérjük a közhasználatú jelölést. </w:t>
            </w:r>
            <w:r w:rsidRPr="00B61FB6">
              <w:rPr>
                <w:rFonts w:ascii="Times New Roman" w:hAnsi="Times New Roman" w:cs="Times New Roman"/>
              </w:rPr>
              <w:t xml:space="preserve">Mivel </w:t>
            </w:r>
            <w:r>
              <w:rPr>
                <w:rFonts w:ascii="Times New Roman" w:hAnsi="Times New Roman" w:cs="Times New Roman"/>
              </w:rPr>
              <w:t xml:space="preserve">a telken </w:t>
            </w:r>
            <w:r w:rsidRPr="00B61FB6">
              <w:rPr>
                <w:rFonts w:ascii="Times New Roman" w:hAnsi="Times New Roman" w:cs="Times New Roman"/>
              </w:rPr>
              <w:t>gyalogutat ábrázoltak</w:t>
            </w:r>
            <w:r>
              <w:rPr>
                <w:rFonts w:ascii="Times New Roman" w:hAnsi="Times New Roman" w:cs="Times New Roman"/>
              </w:rPr>
              <w:t>,</w:t>
            </w:r>
            <w:r w:rsidRPr="00B61FB6">
              <w:rPr>
                <w:rFonts w:ascii="Times New Roman" w:hAnsi="Times New Roman" w:cs="Times New Roman"/>
              </w:rPr>
              <w:t xml:space="preserve"> az átjárás jogi alapját </w:t>
            </w:r>
            <w:r>
              <w:rPr>
                <w:rFonts w:ascii="Times New Roman" w:hAnsi="Times New Roman" w:cs="Times New Roman"/>
              </w:rPr>
              <w:t>kérjük</w:t>
            </w:r>
            <w:r w:rsidRPr="00B61FB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meg</w:t>
            </w:r>
            <w:r w:rsidRPr="00B61FB6">
              <w:rPr>
                <w:rFonts w:ascii="Times New Roman" w:hAnsi="Times New Roman" w:cs="Times New Roman"/>
              </w:rPr>
              <w:t>teremteni</w:t>
            </w:r>
            <w:r>
              <w:rPr>
                <w:rFonts w:ascii="Times New Roman" w:hAnsi="Times New Roman" w:cs="Times New Roman"/>
              </w:rPr>
              <w:t xml:space="preserve"> a telek közhasználatúságával</w:t>
            </w:r>
            <w:r w:rsidRPr="00B61FB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70" w:type="dxa"/>
          </w:tcPr>
          <w:p w14:paraId="1025F0BA" w14:textId="77777777" w:rsidR="000310FA" w:rsidRDefault="000310FA" w:rsidP="000310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indokolatlan mivel a saját lehetőségeit szűkíti vele az önkormányzat</w:t>
            </w:r>
          </w:p>
          <w:p w14:paraId="0FA808BD" w14:textId="1A90CB5E" w:rsidR="001F0BBF" w:rsidRDefault="000310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az alapja az önkormányzati tulajdon</w:t>
            </w:r>
          </w:p>
        </w:tc>
      </w:tr>
      <w:tr w:rsidR="000310FA" w14:paraId="57065BEB" w14:textId="77777777" w:rsidTr="00D0284E">
        <w:tc>
          <w:tcPr>
            <w:tcW w:w="8926" w:type="dxa"/>
          </w:tcPr>
          <w:p w14:paraId="534DD6B0" w14:textId="553A37E8" w:rsidR="001F0BBF" w:rsidRDefault="000310FA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Strand (295/14 hrsz.) telkén nem működhet szálloda, érdemes különleges területté kiszabályozni a Vízparti Tervben.</w:t>
            </w:r>
          </w:p>
        </w:tc>
        <w:tc>
          <w:tcPr>
            <w:tcW w:w="5670" w:type="dxa"/>
          </w:tcPr>
          <w:p w14:paraId="6C320C14" w14:textId="247C4869" w:rsidR="001F0BBF" w:rsidRDefault="00432578" w:rsidP="004325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 „működtetni”, hanem építeni nem lehet – ez egy meglévő szálloda</w:t>
            </w:r>
          </w:p>
        </w:tc>
      </w:tr>
      <w:tr w:rsidR="000310FA" w14:paraId="76012BE7" w14:textId="77777777" w:rsidTr="00D0284E">
        <w:tc>
          <w:tcPr>
            <w:tcW w:w="8926" w:type="dxa"/>
          </w:tcPr>
          <w:p w14:paraId="06BB100E" w14:textId="27EAF364" w:rsidR="001F0BBF" w:rsidRDefault="00432578" w:rsidP="006C52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Ngkr. hatálya alá tartoz</w:t>
            </w:r>
            <w:r w:rsidR="006C52FE">
              <w:rPr>
                <w:rFonts w:ascii="Times New Roman" w:hAnsi="Times New Roman" w:cs="Times New Roman"/>
              </w:rPr>
              <w:t>ó</w:t>
            </w:r>
            <w:r>
              <w:rPr>
                <w:rFonts w:ascii="Times New Roman" w:hAnsi="Times New Roman" w:cs="Times New Roman"/>
              </w:rPr>
              <w:t>k</w:t>
            </w:r>
          </w:p>
        </w:tc>
        <w:tc>
          <w:tcPr>
            <w:tcW w:w="5670" w:type="dxa"/>
          </w:tcPr>
          <w:p w14:paraId="5163A015" w14:textId="77777777" w:rsidR="001F0BBF" w:rsidRDefault="001F0BBF">
            <w:pPr>
              <w:rPr>
                <w:rFonts w:ascii="Times New Roman" w:hAnsi="Times New Roman" w:cs="Times New Roman"/>
              </w:rPr>
            </w:pPr>
          </w:p>
        </w:tc>
      </w:tr>
      <w:tr w:rsidR="000310FA" w14:paraId="3018BE8E" w14:textId="77777777" w:rsidTr="00D0284E">
        <w:tc>
          <w:tcPr>
            <w:tcW w:w="8926" w:type="dxa"/>
          </w:tcPr>
          <w:p w14:paraId="2FAA7C78" w14:textId="77777777" w:rsidR="000310FA" w:rsidRDefault="000310FA" w:rsidP="000310FA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123942">
              <w:rPr>
                <w:rFonts w:ascii="Times New Roman" w:hAnsi="Times New Roman" w:cs="Times New Roman"/>
                <w:b/>
                <w:bCs/>
              </w:rPr>
              <w:t>Az északi móló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(295/8 hrsz.) </w:t>
            </w:r>
            <w:r w:rsidRPr="00123942">
              <w:rPr>
                <w:rFonts w:ascii="Times New Roman" w:hAnsi="Times New Roman" w:cs="Times New Roman"/>
                <w:b/>
                <w:bCs/>
              </w:rPr>
              <w:t>teljes területére</w:t>
            </w:r>
            <w:r>
              <w:rPr>
                <w:rFonts w:ascii="Times New Roman" w:hAnsi="Times New Roman" w:cs="Times New Roman"/>
              </w:rPr>
              <w:t xml:space="preserve"> kérjük visszajelölni a közhasználat elől el nem zárható területet a TNM és HÉSZ szerint, nemcsak a felénél kevesebb felületére. Közérdekű jog csökkenés! Nagyhajó kikötő jelet kérünk szerepeltetni.</w:t>
            </w:r>
          </w:p>
          <w:p w14:paraId="3A75E1BC" w14:textId="77777777" w:rsidR="000310FA" w:rsidRDefault="000310FA" w:rsidP="000310FA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Az északi móló mederhasználati vízilétesítmény telek (295/9 hrsz.) </w:t>
            </w:r>
            <w:r w:rsidRPr="00E510DE">
              <w:rPr>
                <w:rFonts w:ascii="Times New Roman" w:hAnsi="Times New Roman" w:cs="Times New Roman"/>
              </w:rPr>
              <w:t>részére a közha</w:t>
            </w:r>
            <w:r>
              <w:rPr>
                <w:rFonts w:ascii="Times New Roman" w:hAnsi="Times New Roman" w:cs="Times New Roman"/>
              </w:rPr>
              <w:t>s</w:t>
            </w:r>
            <w:r w:rsidRPr="00E510DE">
              <w:rPr>
                <w:rFonts w:ascii="Times New Roman" w:hAnsi="Times New Roman" w:cs="Times New Roman"/>
              </w:rPr>
              <w:t>ználat jelölést kérjük.</w:t>
            </w:r>
          </w:p>
          <w:p w14:paraId="5761B07A" w14:textId="77777777" w:rsidR="000310FA" w:rsidRDefault="000310FA" w:rsidP="000310FA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 kikötő közlekedési telkére (295/7 hrsz.) </w:t>
            </w:r>
            <w:r w:rsidRPr="00123942">
              <w:rPr>
                <w:rFonts w:ascii="Times New Roman" w:hAnsi="Times New Roman" w:cs="Times New Roman"/>
              </w:rPr>
              <w:t>kérjük visszajelölni a közterületi jelölést a TNM szerint.</w:t>
            </w:r>
          </w:p>
          <w:p w14:paraId="30A87EAA" w14:textId="77777777" w:rsidR="000310FA" w:rsidRDefault="000310FA" w:rsidP="000310FA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 közparkban (295/6 hrsz.) lévő uszoda előtt </w:t>
            </w:r>
            <w:r w:rsidRPr="00123942">
              <w:rPr>
                <w:rFonts w:ascii="Times New Roman" w:hAnsi="Times New Roman" w:cs="Times New Roman"/>
              </w:rPr>
              <w:t>kérjük a parti sétány jelölését a TNM és HÉSZ alapján.</w:t>
            </w:r>
          </w:p>
          <w:p w14:paraId="4B10201E" w14:textId="77777777" w:rsidR="000310FA" w:rsidRDefault="000310FA" w:rsidP="000310FA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823189">
              <w:rPr>
                <w:rFonts w:ascii="Times New Roman" w:hAnsi="Times New Roman" w:cs="Times New Roman"/>
                <w:bCs/>
              </w:rPr>
              <w:t xml:space="preserve">A </w:t>
            </w:r>
            <w:r w:rsidRPr="00823189">
              <w:rPr>
                <w:rFonts w:ascii="Times New Roman" w:hAnsi="Times New Roman" w:cs="Times New Roman"/>
                <w:b/>
                <w:bCs/>
              </w:rPr>
              <w:t>közpark (295/6)</w:t>
            </w:r>
            <w:r w:rsidRPr="00823189">
              <w:rPr>
                <w:rFonts w:ascii="Times New Roman" w:hAnsi="Times New Roman" w:cs="Times New Roman"/>
                <w:bCs/>
              </w:rPr>
              <w:t xml:space="preserve"> uszodától északra eső szakszán kérjük a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parti út és a part közötti gyalogos kapcsolat feltüntetését.</w:t>
            </w:r>
          </w:p>
          <w:p w14:paraId="496CCF29" w14:textId="4EF2AF86" w:rsidR="000310FA" w:rsidRDefault="000310FA" w:rsidP="00432578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 295/17 hrsz-ú útra kérjük </w:t>
            </w:r>
            <w:r w:rsidRPr="00823189">
              <w:rPr>
                <w:rFonts w:ascii="Times New Roman" w:hAnsi="Times New Roman" w:cs="Times New Roman"/>
                <w:bCs/>
              </w:rPr>
              <w:t>a TNM és HÉSZ szerinti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gyalogos útvonal jelölés feltüntetését </w:t>
            </w:r>
            <w:r w:rsidRPr="00823189">
              <w:rPr>
                <w:rFonts w:ascii="Times New Roman" w:hAnsi="Times New Roman" w:cs="Times New Roman"/>
                <w:bCs/>
              </w:rPr>
              <w:t>a 295/13-14 és 295/6 hrsz-ú telkek közötti szakaszon is.</w:t>
            </w:r>
          </w:p>
        </w:tc>
        <w:tc>
          <w:tcPr>
            <w:tcW w:w="5670" w:type="dxa"/>
          </w:tcPr>
          <w:p w14:paraId="678D9387" w14:textId="77777777" w:rsidR="000310FA" w:rsidRDefault="004325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Ngkr. hatálya alá tartozik</w:t>
            </w:r>
            <w:r w:rsidR="00AA59C0">
              <w:rPr>
                <w:rFonts w:ascii="Times New Roman" w:hAnsi="Times New Roman" w:cs="Times New Roman"/>
              </w:rPr>
              <w:t>.</w:t>
            </w:r>
          </w:p>
          <w:p w14:paraId="2F565C31" w14:textId="77777777" w:rsidR="00AA59C0" w:rsidRDefault="00AA59C0">
            <w:pPr>
              <w:rPr>
                <w:rFonts w:ascii="Times New Roman" w:hAnsi="Times New Roman" w:cs="Times New Roman"/>
              </w:rPr>
            </w:pPr>
          </w:p>
          <w:p w14:paraId="379628D2" w14:textId="180E3A41" w:rsidR="00AA59C0" w:rsidRDefault="00AA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Ahogy a tájékoztatón elhangzott, a kiemelő rendeletek eltérése a mérvadó. Nyilván nem lesz beépítve a rendeletbe egy másik kormányrendelettel ellentétes értelmű szabályozás.</w:t>
            </w:r>
          </w:p>
          <w:p w14:paraId="3D6180FA" w14:textId="77777777" w:rsidR="00AA59C0" w:rsidRDefault="00AA59C0">
            <w:pPr>
              <w:rPr>
                <w:rFonts w:ascii="Times New Roman" w:hAnsi="Times New Roman" w:cs="Times New Roman"/>
              </w:rPr>
            </w:pPr>
          </w:p>
          <w:p w14:paraId="6E5438ED" w14:textId="7CB1444D" w:rsidR="00AA59C0" w:rsidRDefault="00AA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Vízparti tervben nincs olyan, hogy „közterületi” jelölés.</w:t>
            </w:r>
          </w:p>
        </w:tc>
      </w:tr>
      <w:tr w:rsidR="000310FA" w14:paraId="362A612C" w14:textId="77777777" w:rsidTr="00D0284E">
        <w:tc>
          <w:tcPr>
            <w:tcW w:w="8926" w:type="dxa"/>
          </w:tcPr>
          <w:p w14:paraId="21712464" w14:textId="16A8DB08" w:rsidR="000310FA" w:rsidRDefault="000310FA" w:rsidP="00AA59C0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E510DE">
              <w:rPr>
                <w:rFonts w:ascii="Times New Roman" w:hAnsi="Times New Roman" w:cs="Times New Roman"/>
                <w:b/>
                <w:bCs/>
              </w:rPr>
              <w:t>Aliga II.</w:t>
            </w:r>
            <w:r>
              <w:rPr>
                <w:rFonts w:ascii="Times New Roman" w:hAnsi="Times New Roman" w:cs="Times New Roman"/>
              </w:rPr>
              <w:t xml:space="preserve"> vízparti beépítetlenül megőrzendő parti sáv területrészét (294/3; 294/4; 294/5; 294/6; 294/7; 294/8; 294/9; 294/10; 294/11; 294/12; 294/13; 294/14; 294/15 hrsz-ú telkeket érintően) </w:t>
            </w:r>
            <w:r w:rsidRPr="00AF69CE">
              <w:rPr>
                <w:rFonts w:ascii="Times New Roman" w:hAnsi="Times New Roman" w:cs="Times New Roman"/>
              </w:rPr>
              <w:t>zöldterületbe javasolt helyezni.</w:t>
            </w:r>
          </w:p>
        </w:tc>
        <w:tc>
          <w:tcPr>
            <w:tcW w:w="5670" w:type="dxa"/>
          </w:tcPr>
          <w:p w14:paraId="6F835A63" w14:textId="77777777" w:rsidR="000310FA" w:rsidRDefault="000310FA" w:rsidP="000310FA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TNM szerinti kiszabályozással azonos a tervezet</w:t>
            </w:r>
          </w:p>
          <w:p w14:paraId="0C8DC77B" w14:textId="1D2F6F38" w:rsidR="00432578" w:rsidRPr="000310FA" w:rsidRDefault="00432578" w:rsidP="000310FA">
            <w:pPr>
              <w:pStyle w:val="Listaszerbekezds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Ngkr. hatálya alá tartozik</w:t>
            </w:r>
          </w:p>
        </w:tc>
      </w:tr>
      <w:tr w:rsidR="000310FA" w14:paraId="05C165F0" w14:textId="77777777" w:rsidTr="00D0284E">
        <w:tc>
          <w:tcPr>
            <w:tcW w:w="8926" w:type="dxa"/>
          </w:tcPr>
          <w:p w14:paraId="5F6244F5" w14:textId="4D131A6F" w:rsidR="000310FA" w:rsidRDefault="000310FA" w:rsidP="00AA59C0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 w:rsidRPr="00E510DE">
              <w:rPr>
                <w:rFonts w:ascii="Times New Roman" w:hAnsi="Times New Roman" w:cs="Times New Roman"/>
                <w:b/>
                <w:bCs/>
              </w:rPr>
              <w:t>Vízparti Terv hatályának kiszélesítése</w:t>
            </w:r>
            <w:r>
              <w:rPr>
                <w:rFonts w:ascii="Times New Roman" w:hAnsi="Times New Roman" w:cs="Times New Roman"/>
              </w:rPr>
              <w:t xml:space="preserve"> a Szélső utca - Rózsa utcáig. Szakadó magaspart beépítetlen állapotban való megőrzése szükséges.</w:t>
            </w:r>
          </w:p>
        </w:tc>
        <w:tc>
          <w:tcPr>
            <w:tcW w:w="5670" w:type="dxa"/>
          </w:tcPr>
          <w:p w14:paraId="57FC5122" w14:textId="2F21060F" w:rsidR="000310FA" w:rsidRDefault="004325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lásd első pont</w:t>
            </w:r>
          </w:p>
        </w:tc>
      </w:tr>
      <w:tr w:rsidR="000310FA" w14:paraId="533E71C0" w14:textId="77777777" w:rsidTr="00D0284E">
        <w:tc>
          <w:tcPr>
            <w:tcW w:w="8926" w:type="dxa"/>
          </w:tcPr>
          <w:p w14:paraId="2F919BB2" w14:textId="70E9E2C5" w:rsidR="000310FA" w:rsidRDefault="000310FA" w:rsidP="00AA59C0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Kádár-sziget önálló parti telekként való kiszabályozását </w:t>
            </w:r>
            <w:r w:rsidRPr="00E95FDE">
              <w:rPr>
                <w:rFonts w:ascii="Times New Roman" w:hAnsi="Times New Roman" w:cs="Times New Roman"/>
              </w:rPr>
              <w:t xml:space="preserve">kérjük (294/5 hrsz. </w:t>
            </w:r>
            <w:r>
              <w:rPr>
                <w:rFonts w:ascii="Times New Roman" w:hAnsi="Times New Roman" w:cs="Times New Roman"/>
              </w:rPr>
              <w:t xml:space="preserve">telek </w:t>
            </w:r>
            <w:r w:rsidRPr="00E95FDE">
              <w:rPr>
                <w:rFonts w:ascii="Times New Roman" w:hAnsi="Times New Roman" w:cs="Times New Roman"/>
              </w:rPr>
              <w:t>előtt</w:t>
            </w:r>
            <w:r>
              <w:rPr>
                <w:rFonts w:ascii="Times New Roman" w:hAnsi="Times New Roman" w:cs="Times New Roman"/>
              </w:rPr>
              <w:t xml:space="preserve"> a tómederben</w:t>
            </w:r>
            <w:r w:rsidRPr="00E95FDE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5FDE">
              <w:rPr>
                <w:rFonts w:ascii="Times New Roman" w:hAnsi="Times New Roman" w:cs="Times New Roman"/>
              </w:rPr>
              <w:t>a TNM ábrázolása szerint.</w:t>
            </w:r>
          </w:p>
        </w:tc>
        <w:tc>
          <w:tcPr>
            <w:tcW w:w="5670" w:type="dxa"/>
          </w:tcPr>
          <w:p w14:paraId="000ECF97" w14:textId="6B2E3AAB" w:rsidR="000310FA" w:rsidRDefault="00AA59C0" w:rsidP="00AA59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sziget nem önálló ingatlan, így nem ábrázolható „telekként”. Az ábrázolása szerint „meglévő mederhasználati vízilétesítmény”, mely megfelel a valóságnak. A szigetre jelölt IV-V. osztályú nádas az, ami nem felel meg.</w:t>
            </w:r>
          </w:p>
        </w:tc>
      </w:tr>
      <w:tr w:rsidR="000310FA" w14:paraId="4FA32A49" w14:textId="77777777" w:rsidTr="00D0284E">
        <w:tc>
          <w:tcPr>
            <w:tcW w:w="8926" w:type="dxa"/>
          </w:tcPr>
          <w:p w14:paraId="22E9DD7E" w14:textId="77777777" w:rsidR="000310FA" w:rsidRDefault="000310FA" w:rsidP="000310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Térképi ábrázolás általánosan:</w:t>
            </w:r>
          </w:p>
          <w:p w14:paraId="00E2FBB3" w14:textId="77777777" w:rsidR="000310FA" w:rsidRPr="00737FE3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1865B7">
              <w:rPr>
                <w:rFonts w:ascii="Times New Roman" w:hAnsi="Times New Roman" w:cs="Times New Roman"/>
              </w:rPr>
              <w:t>A közcélú használatnál legyenek megkülönböztetve a közterületek (állami/önk. tulajdonú jellemzően közutak, közparkok) és a közhasználat elől el nem zárható területek (közterületeken kívüli közhasználatú területek).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7FE3">
              <w:rPr>
                <w:rFonts w:ascii="Times New Roman" w:hAnsi="Times New Roman" w:cs="Times New Roman"/>
                <w:b/>
              </w:rPr>
              <w:t>Legyenek jelölve az önkormányzati elővásárlási joggal terhelt területek a TNM és a Vagyonkezelési szerződés szerint: 293, 296, 298 és 295/17 hrsz-ú utak, a 295/6 és 295/11 hrsz-ú közpark, a 295/12 hrsz-ú parti sétány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1EDEBC19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lastRenderedPageBreak/>
              <w:t>A fürdőzésre és hajók kikötésére alkalmas partszakasz kék ill., lila szaggatott vonal jelölése nehezen megkülönböztet</w:t>
            </w:r>
            <w:r>
              <w:rPr>
                <w:rFonts w:ascii="Times New Roman" w:hAnsi="Times New Roman" w:cs="Times New Roman"/>
              </w:rPr>
              <w:t>het</w:t>
            </w:r>
            <w:r w:rsidRPr="001865B7">
              <w:rPr>
                <w:rFonts w:ascii="Times New Roman" w:hAnsi="Times New Roman" w:cs="Times New Roman"/>
              </w:rPr>
              <w:t>ő. Kérjük, hogy jobban elkülönülő színekkel jelöljék.</w:t>
            </w:r>
          </w:p>
          <w:p w14:paraId="61E2DC27" w14:textId="77777777" w:rsidR="000310FA" w:rsidRPr="00432578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32578">
              <w:rPr>
                <w:rFonts w:ascii="Times New Roman" w:hAnsi="Times New Roman" w:cs="Times New Roman"/>
                <w:highlight w:val="yellow"/>
              </w:rPr>
              <w:t>Legyen megkülönböztetve az engedélyes kishajó, nagyhajó és csónakkikötő.</w:t>
            </w:r>
          </w:p>
          <w:p w14:paraId="5724BE0A" w14:textId="77777777" w:rsidR="000310FA" w:rsidRPr="00432578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32578">
              <w:rPr>
                <w:rFonts w:ascii="Times New Roman" w:hAnsi="Times New Roman" w:cs="Times New Roman"/>
                <w:highlight w:val="yellow"/>
              </w:rPr>
              <w:t>Legyen megkülönböztetve a hajó kikötésre és a csónakkikötésre felhasználható partszakasz!</w:t>
            </w:r>
          </w:p>
          <w:p w14:paraId="379B5D26" w14:textId="77777777" w:rsidR="000310FA" w:rsidRPr="00432578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32578">
              <w:rPr>
                <w:rFonts w:ascii="Times New Roman" w:hAnsi="Times New Roman" w:cs="Times New Roman"/>
                <w:highlight w:val="yellow"/>
              </w:rPr>
              <w:t>Legyen megkülönböztethető a csónak és hajó kikötő létesítéséhez felhasználható hely.</w:t>
            </w:r>
          </w:p>
          <w:p w14:paraId="5E515AA3" w14:textId="77777777" w:rsidR="000310FA" w:rsidRPr="00432578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432578">
              <w:rPr>
                <w:rFonts w:ascii="Times New Roman" w:hAnsi="Times New Roman" w:cs="Times New Roman"/>
                <w:highlight w:val="yellow"/>
              </w:rPr>
              <w:t>Fel kell tüntetni a nagyhajó és komp állomásokat.</w:t>
            </w:r>
          </w:p>
          <w:p w14:paraId="720F0544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>Legyenek ábrázolva a feltöltések, bejárók és stégek, megkülönböztetve az illegális elbontandókat és az engedélyes megmaradókat, ezen belül a közösségi stégeket.</w:t>
            </w:r>
          </w:p>
          <w:p w14:paraId="4EFA33E4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>A mederhasználati vízilétesítményeken legyen megjelölve a közcélú használat.</w:t>
            </w:r>
          </w:p>
          <w:p w14:paraId="6FA58D76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 xml:space="preserve">Minden a TNM-ben ábrázolt zöldterület </w:t>
            </w:r>
            <w:r>
              <w:rPr>
                <w:rFonts w:ascii="Times New Roman" w:hAnsi="Times New Roman" w:cs="Times New Roman"/>
              </w:rPr>
              <w:t xml:space="preserve">az új Vízparti Tervben </w:t>
            </w:r>
            <w:r w:rsidRPr="001865B7">
              <w:rPr>
                <w:rFonts w:ascii="Times New Roman" w:hAnsi="Times New Roman" w:cs="Times New Roman"/>
              </w:rPr>
              <w:t>maradjon zöldterület parti sétánnyal.</w:t>
            </w:r>
          </w:p>
          <w:p w14:paraId="3D30EDB1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>A Balatoni kerékpárút ábrázolása szükséges.</w:t>
            </w:r>
          </w:p>
          <w:p w14:paraId="191B62AA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>Ábrázolni kell az 50 férőhelyet meghaladó parkolókat.</w:t>
            </w:r>
          </w:p>
          <w:p w14:paraId="4AA4D28C" w14:textId="77777777" w:rsidR="000310FA" w:rsidRPr="001865B7" w:rsidRDefault="000310FA" w:rsidP="00625554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>Szükséges a vízfolyások ábrázolása is.</w:t>
            </w:r>
          </w:p>
          <w:p w14:paraId="23603654" w14:textId="35C70B31" w:rsidR="000310FA" w:rsidRDefault="000310FA" w:rsidP="00D0284E">
            <w:pPr>
              <w:pStyle w:val="Listaszerbekezds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 w:rsidRPr="001865B7">
              <w:rPr>
                <w:rFonts w:ascii="Times New Roman" w:hAnsi="Times New Roman" w:cs="Times New Roman"/>
              </w:rPr>
              <w:t>A meglévő jogi partvonal, ill. a megszűnő jogi partvonal ábrázolása szükséges a szabályozási partvonal mellett ott, ahol a jogi partvonal elválik a szabályozási partvonaltól.</w:t>
            </w:r>
          </w:p>
        </w:tc>
        <w:tc>
          <w:tcPr>
            <w:tcW w:w="5670" w:type="dxa"/>
          </w:tcPr>
          <w:p w14:paraId="74940621" w14:textId="77777777" w:rsidR="000310FA" w:rsidRDefault="000310FA">
            <w:pPr>
              <w:rPr>
                <w:rFonts w:ascii="Times New Roman" w:hAnsi="Times New Roman" w:cs="Times New Roman"/>
              </w:rPr>
            </w:pPr>
          </w:p>
          <w:p w14:paraId="6DBC1480" w14:textId="379B157A" w:rsidR="00625554" w:rsidRPr="00625554" w:rsidRDefault="00625554" w:rsidP="00625554">
            <w:pPr>
              <w:pStyle w:val="Listaszerbekezds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625554">
              <w:rPr>
                <w:rFonts w:ascii="Times New Roman" w:hAnsi="Times New Roman" w:cs="Times New Roman"/>
              </w:rPr>
              <w:t xml:space="preserve">A javaslat nincs összhangban a tervezet alapkoncepciójával. </w:t>
            </w:r>
          </w:p>
          <w:p w14:paraId="0F82E1C6" w14:textId="77777777" w:rsidR="00625554" w:rsidRDefault="00625554" w:rsidP="006255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 Vízparti terv egy keretszabály rendszer: nem életszerű, hogy szerződések alapján kerüljenek fel egy jogszabályra jelölések, de ez ráadásul nem egy településre szól, hanem 44 településre. </w:t>
            </w:r>
          </w:p>
          <w:p w14:paraId="7C07B1C1" w14:textId="5F751D56" w:rsidR="00625554" w:rsidRDefault="00625554" w:rsidP="006255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Más a piktogram és más a vonalhossz és két vonal közti távolság (sűrűség), meg lehet különböztetni.</w:t>
            </w:r>
          </w:p>
          <w:p w14:paraId="0C4C2EB6" w14:textId="77777777" w:rsidR="00625554" w:rsidRDefault="00625554" w:rsidP="00625554">
            <w:pPr>
              <w:rPr>
                <w:rFonts w:ascii="Times New Roman" w:hAnsi="Times New Roman" w:cs="Times New Roman"/>
              </w:rPr>
            </w:pPr>
          </w:p>
          <w:p w14:paraId="73160A3D" w14:textId="77777777" w:rsidR="00625554" w:rsidRDefault="00625554" w:rsidP="00625554">
            <w:pPr>
              <w:rPr>
                <w:rFonts w:ascii="Times New Roman" w:hAnsi="Times New Roman" w:cs="Times New Roman"/>
              </w:rPr>
            </w:pPr>
          </w:p>
          <w:p w14:paraId="640BE079" w14:textId="77777777" w:rsidR="00246613" w:rsidRDefault="00625554" w:rsidP="006255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c-d-e</w:t>
            </w:r>
            <w:r w:rsidR="00246613">
              <w:rPr>
                <w:rFonts w:ascii="Times New Roman" w:hAnsi="Times New Roman" w:cs="Times New Roman"/>
              </w:rPr>
              <w:t>-f</w:t>
            </w:r>
            <w:r>
              <w:rPr>
                <w:rFonts w:ascii="Times New Roman" w:hAnsi="Times New Roman" w:cs="Times New Roman"/>
              </w:rPr>
              <w:t xml:space="preserve">) </w:t>
            </w:r>
          </w:p>
          <w:p w14:paraId="2F93C6BD" w14:textId="36AF6949" w:rsidR="00625554" w:rsidRDefault="00246613" w:rsidP="006255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nem életszerű a javaslat, bebetonozna egy kormányrendeletbe használati változatokat.</w:t>
            </w:r>
          </w:p>
          <w:p w14:paraId="0266DB82" w14:textId="77777777" w:rsidR="00625554" w:rsidRDefault="00625554" w:rsidP="00625554">
            <w:pPr>
              <w:rPr>
                <w:rFonts w:ascii="Times New Roman" w:hAnsi="Times New Roman" w:cs="Times New Roman"/>
              </w:rPr>
            </w:pPr>
          </w:p>
          <w:p w14:paraId="3EFFB05E" w14:textId="77777777" w:rsidR="00246613" w:rsidRDefault="00246613" w:rsidP="00625554">
            <w:pPr>
              <w:rPr>
                <w:rFonts w:ascii="Times New Roman" w:hAnsi="Times New Roman" w:cs="Times New Roman"/>
              </w:rPr>
            </w:pPr>
          </w:p>
          <w:p w14:paraId="4A61C081" w14:textId="51A8C762" w:rsidR="00246613" w:rsidRDefault="00246613" w:rsidP="00246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g) a stég nem állandó, hanem engedély alapján elhelyezhető létesítmény, kormányrendeletben nem életszerű a feltüntetése (ha elbontják</w:t>
            </w:r>
            <w:r w:rsidR="009C263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legyen módosítva a rendelet?)</w:t>
            </w:r>
          </w:p>
          <w:p w14:paraId="2322FE5D" w14:textId="6ACD7FDF" w:rsidR="00246613" w:rsidRDefault="00432578" w:rsidP="00246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h. </w:t>
            </w:r>
            <w:r w:rsidRPr="00432578">
              <w:rPr>
                <w:rFonts w:ascii="Times New Roman" w:hAnsi="Times New Roman" w:cs="Times New Roman"/>
                <w:highlight w:val="yellow"/>
              </w:rPr>
              <w:t>átvéve</w:t>
            </w:r>
          </w:p>
          <w:p w14:paraId="4996BBFA" w14:textId="1D83F7FE" w:rsidR="00432578" w:rsidRDefault="00432578" w:rsidP="00246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i. </w:t>
            </w:r>
            <w:r w:rsidRPr="00432578">
              <w:rPr>
                <w:rFonts w:ascii="Times New Roman" w:hAnsi="Times New Roman" w:cs="Times New Roman"/>
                <w:highlight w:val="yellow"/>
              </w:rPr>
              <w:t>átvéve</w:t>
            </w:r>
          </w:p>
          <w:p w14:paraId="371891E0" w14:textId="77777777" w:rsidR="00246613" w:rsidRDefault="00246613" w:rsidP="00246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k) nem életszerű a javaslat, bebetonozna egy kormányrendeletbe használati változatokat</w:t>
            </w:r>
          </w:p>
          <w:p w14:paraId="5291958E" w14:textId="77777777" w:rsidR="00246613" w:rsidRDefault="00246613" w:rsidP="00246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l) milyen vízfolyásra gondol?</w:t>
            </w:r>
          </w:p>
          <w:p w14:paraId="3D10FC13" w14:textId="4E62B335" w:rsidR="00246613" w:rsidRDefault="00246613" w:rsidP="004325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m) </w:t>
            </w:r>
            <w:r w:rsidR="00432578">
              <w:rPr>
                <w:rFonts w:ascii="Times New Roman" w:hAnsi="Times New Roman" w:cs="Times New Roman"/>
              </w:rPr>
              <w:t>a partvonal szabályozás egységesen az új javasolt vonalat tartalmazza mely a vízüggyel együtt kijelölt vonal</w:t>
            </w:r>
          </w:p>
        </w:tc>
      </w:tr>
      <w:tr w:rsidR="000310FA" w14:paraId="20E100FB" w14:textId="77777777" w:rsidTr="00D0284E">
        <w:tc>
          <w:tcPr>
            <w:tcW w:w="8926" w:type="dxa"/>
          </w:tcPr>
          <w:p w14:paraId="1131B56E" w14:textId="36B64D39" w:rsidR="00625554" w:rsidRPr="00466986" w:rsidRDefault="00625554" w:rsidP="00625554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466986">
              <w:rPr>
                <w:rFonts w:ascii="Times New Roman" w:hAnsi="Times New Roman" w:cs="Times New Roman"/>
              </w:rPr>
              <w:lastRenderedPageBreak/>
              <w:t>BATÉK</w:t>
            </w:r>
            <w:r>
              <w:rPr>
                <w:rFonts w:ascii="Times New Roman" w:hAnsi="Times New Roman" w:cs="Times New Roman"/>
              </w:rPr>
              <w:t>/törvényi keretek</w:t>
            </w:r>
            <w:r w:rsidRPr="00466986">
              <w:rPr>
                <w:rFonts w:ascii="Times New Roman" w:hAnsi="Times New Roman" w:cs="Times New Roman"/>
              </w:rPr>
              <w:t xml:space="preserve"> általánosan:</w:t>
            </w:r>
          </w:p>
          <w:p w14:paraId="32D9361B" w14:textId="77777777" w:rsidR="00625554" w:rsidRDefault="00625554" w:rsidP="00246613">
            <w:pPr>
              <w:pStyle w:val="Listaszerbekezds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Szabályozni szükséges az egyes területhasználatokon elhelyezhető rendeltetések tényleges használati módját, azok részletes leírásával (pl. kerítések létesítési tilalma, valós átjárhatóság biztosítási kötelezettség). Legyen érdemi hatósági/önkormányzati eszköz és hathatós szankció ezek betartatására. (pl. strand és üdülőterületeken ne létesülhessenek társasházak, különleges és zöldterületen kikötő üzemi területek, stb.)</w:t>
            </w:r>
          </w:p>
          <w:p w14:paraId="51FD88F7" w14:textId="77777777" w:rsidR="00625554" w:rsidRDefault="00625554" w:rsidP="00246613">
            <w:pPr>
              <w:pStyle w:val="Listaszerbekezds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tómederben elhelyezhető állandó vagy ideiglenes attrakciókra is térjen ki a szabályozás, az önkormányzat kapjon érdemi beleszólást a közigazgatási területét érintően (pl. vízisport pályák)</w:t>
            </w:r>
          </w:p>
          <w:p w14:paraId="067C5FCC" w14:textId="77777777" w:rsidR="00625554" w:rsidRPr="001865B7" w:rsidRDefault="00625554" w:rsidP="00246613">
            <w:pPr>
              <w:pStyle w:val="Listaszerbekezds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tavon közlekedő gépi erővel hajtott járművek, vízisport eszközök sebessége és leadott hangteljesítménye kerüljön napszak és évszak függően is korlátozásra a tavon.</w:t>
            </w:r>
          </w:p>
          <w:p w14:paraId="2D0E3AE5" w14:textId="77777777" w:rsidR="000310FA" w:rsidRDefault="00031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6C73D672" w14:textId="25E972AB" w:rsidR="000310FA" w:rsidRDefault="00246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A.</w:t>
            </w:r>
          </w:p>
          <w:p w14:paraId="32F6BC3D" w14:textId="4F5916DC" w:rsidR="00625554" w:rsidRDefault="00625554" w:rsidP="00625554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Vízparti terv – ahogy a diasorban szerepel keretszabályozás” – tehát általános jellegű;</w:t>
            </w:r>
          </w:p>
          <w:p w14:paraId="27CEDF93" w14:textId="77777777" w:rsidR="00625554" w:rsidRDefault="00625554" w:rsidP="00625554">
            <w:pPr>
              <w:pStyle w:val="Listaszerbekezds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szankciók: </w:t>
            </w:r>
            <w:r w:rsidRPr="00625554">
              <w:rPr>
                <w:rFonts w:ascii="Times New Roman" w:hAnsi="Times New Roman" w:cs="Times New Roman"/>
              </w:rPr>
              <w:t>nem a vízparti terv szabályozási köre</w:t>
            </w:r>
          </w:p>
          <w:p w14:paraId="1B6F75F4" w14:textId="77777777" w:rsidR="00625554" w:rsidRDefault="00625554" w:rsidP="00625554">
            <w:pPr>
              <w:rPr>
                <w:rFonts w:ascii="Times New Roman" w:hAnsi="Times New Roman" w:cs="Times New Roman"/>
              </w:rPr>
            </w:pPr>
          </w:p>
          <w:p w14:paraId="5A49A39B" w14:textId="77777777" w:rsidR="00D0284E" w:rsidRDefault="00D0284E" w:rsidP="00625554">
            <w:pPr>
              <w:rPr>
                <w:rFonts w:ascii="Times New Roman" w:hAnsi="Times New Roman" w:cs="Times New Roman"/>
              </w:rPr>
            </w:pPr>
          </w:p>
          <w:p w14:paraId="56164F6B" w14:textId="77777777" w:rsidR="00D0284E" w:rsidRDefault="00D0284E" w:rsidP="00625554">
            <w:pPr>
              <w:rPr>
                <w:rFonts w:ascii="Times New Roman" w:hAnsi="Times New Roman" w:cs="Times New Roman"/>
              </w:rPr>
            </w:pPr>
          </w:p>
          <w:p w14:paraId="30F19B1B" w14:textId="77777777" w:rsidR="00D0284E" w:rsidRDefault="00D0284E" w:rsidP="00625554">
            <w:pPr>
              <w:rPr>
                <w:rFonts w:ascii="Times New Roman" w:hAnsi="Times New Roman" w:cs="Times New Roman"/>
              </w:rPr>
            </w:pPr>
          </w:p>
          <w:p w14:paraId="1E0CC75E" w14:textId="5D5305AA" w:rsidR="00625554" w:rsidRDefault="00246613" w:rsidP="006255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</w:t>
            </w:r>
            <w:r w:rsidR="00432578">
              <w:rPr>
                <w:rFonts w:ascii="Times New Roman" w:hAnsi="Times New Roman" w:cs="Times New Roman"/>
              </w:rPr>
              <w:t xml:space="preserve"> </w:t>
            </w:r>
            <w:r w:rsidR="00432578" w:rsidRPr="00432578">
              <w:rPr>
                <w:rFonts w:ascii="Times New Roman" w:hAnsi="Times New Roman" w:cs="Times New Roman"/>
                <w:highlight w:val="yellow"/>
              </w:rPr>
              <w:t>átvéve</w:t>
            </w:r>
          </w:p>
          <w:p w14:paraId="6B491DB0" w14:textId="77777777" w:rsidR="00625554" w:rsidRDefault="00625554" w:rsidP="00625554">
            <w:pPr>
              <w:rPr>
                <w:rFonts w:ascii="Times New Roman" w:hAnsi="Times New Roman" w:cs="Times New Roman"/>
              </w:rPr>
            </w:pPr>
          </w:p>
          <w:p w14:paraId="48A2CD34" w14:textId="11610EAC" w:rsidR="00625554" w:rsidRPr="00D0284E" w:rsidRDefault="00D0284E" w:rsidP="00D0284E">
            <w:pPr>
              <w:rPr>
                <w:rFonts w:ascii="Times New Roman" w:hAnsi="Times New Roman" w:cs="Times New Roman"/>
              </w:rPr>
            </w:pPr>
            <w:r w:rsidRPr="00D0284E">
              <w:rPr>
                <w:rFonts w:ascii="Times New Roman" w:hAnsi="Times New Roman" w:cs="Times New Roman"/>
              </w:rPr>
              <w:t>C.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25554" w:rsidRPr="00D0284E">
              <w:rPr>
                <w:rFonts w:ascii="Times New Roman" w:hAnsi="Times New Roman" w:cs="Times New Roman"/>
              </w:rPr>
              <w:t>hanghatás: nem a vízparti terv szabályozási köre</w:t>
            </w:r>
            <w:r w:rsidRPr="00D0284E">
              <w:rPr>
                <w:rFonts w:ascii="Times New Roman" w:hAnsi="Times New Roman" w:cs="Times New Roman"/>
              </w:rPr>
              <w:t>, itt a Vízparti terv szabályozás véleményezése a feladat</w:t>
            </w:r>
          </w:p>
          <w:p w14:paraId="15F631CB" w14:textId="1F860142" w:rsidR="00D0284E" w:rsidRPr="00D0284E" w:rsidRDefault="00D0284E" w:rsidP="00D0284E">
            <w:r>
              <w:t>(</w:t>
            </w:r>
            <w:r w:rsidRPr="00D0284E">
              <w:rPr>
                <w:rFonts w:ascii="Times New Roman" w:hAnsi="Times New Roman" w:cs="Times New Roman"/>
              </w:rPr>
              <w:t>z</w:t>
            </w:r>
            <w:r>
              <w:rPr>
                <w:rFonts w:ascii="Times New Roman" w:hAnsi="Times New Roman" w:cs="Times New Roman"/>
              </w:rPr>
              <w:t>a</w:t>
            </w:r>
            <w:r w:rsidRPr="00D0284E">
              <w:rPr>
                <w:rFonts w:ascii="Times New Roman" w:hAnsi="Times New Roman" w:cs="Times New Roman"/>
              </w:rPr>
              <w:t>jhatás másik rendeletben van)</w:t>
            </w:r>
          </w:p>
        </w:tc>
      </w:tr>
      <w:tr w:rsidR="000310FA" w14:paraId="3601BAA4" w14:textId="77777777" w:rsidTr="00D0284E">
        <w:tc>
          <w:tcPr>
            <w:tcW w:w="8926" w:type="dxa"/>
          </w:tcPr>
          <w:p w14:paraId="23AC2908" w14:textId="77777777" w:rsidR="000310FA" w:rsidRDefault="00031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1EAEE130" w14:textId="77777777" w:rsidR="000310FA" w:rsidRDefault="000310FA">
            <w:pPr>
              <w:rPr>
                <w:rFonts w:ascii="Times New Roman" w:hAnsi="Times New Roman" w:cs="Times New Roman"/>
              </w:rPr>
            </w:pPr>
          </w:p>
        </w:tc>
      </w:tr>
      <w:tr w:rsidR="000310FA" w14:paraId="48EE3B86" w14:textId="77777777" w:rsidTr="00D0284E">
        <w:tc>
          <w:tcPr>
            <w:tcW w:w="8926" w:type="dxa"/>
          </w:tcPr>
          <w:p w14:paraId="56F19828" w14:textId="77777777" w:rsidR="000310FA" w:rsidRDefault="000310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14:paraId="0D672474" w14:textId="77777777" w:rsidR="000310FA" w:rsidRDefault="000310FA">
            <w:pPr>
              <w:rPr>
                <w:rFonts w:ascii="Times New Roman" w:hAnsi="Times New Roman" w:cs="Times New Roman"/>
              </w:rPr>
            </w:pPr>
          </w:p>
        </w:tc>
      </w:tr>
    </w:tbl>
    <w:p w14:paraId="1DD3A2C3" w14:textId="4389ADF4" w:rsidR="001F0BBF" w:rsidRDefault="006C52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Átvettek (lásd módosító indítvány</w:t>
      </w:r>
      <w:r w:rsidR="001B2EEA">
        <w:rPr>
          <w:rFonts w:ascii="Times New Roman" w:hAnsi="Times New Roman" w:cs="Times New Roman"/>
        </w:rPr>
        <w:t xml:space="preserve"> polgármestertől</w:t>
      </w:r>
      <w:r w:rsidR="00ED3B4A">
        <w:rPr>
          <w:rFonts w:ascii="Times New Roman" w:hAnsi="Times New Roman" w:cs="Times New Roman"/>
        </w:rPr>
        <w:t xml:space="preserve"> következő oldal</w:t>
      </w:r>
      <w:r>
        <w:rPr>
          <w:rFonts w:ascii="Times New Roman" w:hAnsi="Times New Roman" w:cs="Times New Roman"/>
        </w:rPr>
        <w:t>):</w:t>
      </w:r>
    </w:p>
    <w:p w14:paraId="256F98AF" w14:textId="1C1D865B" w:rsidR="00AA59C0" w:rsidRPr="00D24BE0" w:rsidRDefault="00AA59C0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 w:rsidRPr="006146DB">
        <w:rPr>
          <w:rFonts w:ascii="Times New Roman" w:hAnsi="Times New Roman" w:cs="Times New Roman"/>
        </w:rPr>
        <w:t xml:space="preserve">A tómederben </w:t>
      </w:r>
      <w:r w:rsidRPr="00D24BE0">
        <w:rPr>
          <w:rFonts w:ascii="Times New Roman" w:hAnsi="Times New Roman" w:cs="Times New Roman"/>
        </w:rPr>
        <w:t>elhelyezhető állandó vagy ideiglenes attrakciókra is térjen ki a szabályozás, az önkormányzat kapjon érdemi beleszólást a közigazgatási területét érintő vízi létesítményekre.</w:t>
      </w:r>
    </w:p>
    <w:p w14:paraId="690E5FF4" w14:textId="4D28C31C" w:rsidR="00AA59C0" w:rsidRPr="00D24BE0" w:rsidRDefault="00AA59C0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 w:rsidRPr="00D24BE0">
        <w:rPr>
          <w:rFonts w:ascii="Times New Roman" w:hAnsi="Times New Roman" w:cs="Times New Roman"/>
        </w:rPr>
        <w:t>A Balatoni kerékpárút ábrázolása kerüljön fel a tervekre.</w:t>
      </w:r>
    </w:p>
    <w:p w14:paraId="6F619E81" w14:textId="27D74272" w:rsidR="00AA59C0" w:rsidRPr="00D24BE0" w:rsidRDefault="00AA59C0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 w:rsidRPr="00D24BE0">
        <w:rPr>
          <w:rFonts w:ascii="Times New Roman" w:hAnsi="Times New Roman" w:cs="Times New Roman"/>
        </w:rPr>
        <w:t>Minden a TNM-ben ábrázolt zöldterület az új Vízparti Tervben maradjon zöldterület parti sétánnyal.</w:t>
      </w:r>
    </w:p>
    <w:p w14:paraId="67AEC8FB" w14:textId="668E8F91" w:rsidR="00413E80" w:rsidRPr="00D24BE0" w:rsidRDefault="00413E80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 w:rsidRPr="00D24BE0">
        <w:rPr>
          <w:rFonts w:ascii="Times New Roman" w:hAnsi="Times New Roman" w:cs="Times New Roman"/>
          <w:bCs/>
        </w:rPr>
        <w:t xml:space="preserve">1403/1 hrsz. előtti </w:t>
      </w:r>
      <w:r w:rsidR="006146DB" w:rsidRPr="00D24BE0">
        <w:rPr>
          <w:rFonts w:ascii="Times New Roman" w:hAnsi="Times New Roman" w:cs="Times New Roman"/>
          <w:bCs/>
        </w:rPr>
        <w:t>f</w:t>
      </w:r>
      <w:r w:rsidRPr="00D24BE0">
        <w:rPr>
          <w:rFonts w:ascii="Times New Roman" w:hAnsi="Times New Roman" w:cs="Times New Roman"/>
        </w:rPr>
        <w:t>ürdőzésre felhasználható partszakaszt is kérjük jelölni.</w:t>
      </w:r>
    </w:p>
    <w:p w14:paraId="6DC65566" w14:textId="187E58C6" w:rsidR="006146DB" w:rsidRPr="00D24BE0" w:rsidRDefault="006146DB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 w:rsidRPr="00D24BE0">
        <w:rPr>
          <w:rFonts w:ascii="Times New Roman" w:hAnsi="Times New Roman" w:cs="Times New Roman"/>
          <w:bCs/>
        </w:rPr>
        <w:t xml:space="preserve">1373 hrsz. </w:t>
      </w:r>
      <w:r w:rsidR="00413E80" w:rsidRPr="00D24BE0">
        <w:rPr>
          <w:rFonts w:ascii="Times New Roman" w:hAnsi="Times New Roman" w:cs="Times New Roman"/>
          <w:bCs/>
        </w:rPr>
        <w:t>Ponty utcai kishajó kikötő</w:t>
      </w:r>
      <w:r w:rsidR="00413E80" w:rsidRPr="00D24BE0">
        <w:rPr>
          <w:rFonts w:ascii="Times New Roman" w:hAnsi="Times New Roman" w:cs="Times New Roman"/>
        </w:rPr>
        <w:t xml:space="preserve"> közhasználat elől el nem zárható jelölését kérjük továbbra is feltüntetni a TNM és HÉSZ szerint. Gyalogút jelölést is kérjük.</w:t>
      </w:r>
    </w:p>
    <w:p w14:paraId="42C14059" w14:textId="4220547C" w:rsidR="006146DB" w:rsidRDefault="006146DB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 w:rsidRPr="00D24BE0">
        <w:rPr>
          <w:rFonts w:ascii="Times New Roman" w:hAnsi="Times New Roman" w:cs="Times New Roman"/>
        </w:rPr>
        <w:t xml:space="preserve">1346 hrsz. </w:t>
      </w:r>
      <w:r w:rsidRPr="00D24BE0">
        <w:rPr>
          <w:rFonts w:ascii="Times New Roman" w:hAnsi="Times New Roman" w:cs="Times New Roman"/>
          <w:noProof/>
        </w:rPr>
        <w:t>a szabályozási partvonalat kérjük</w:t>
      </w:r>
      <w:r w:rsidRPr="006146DB">
        <w:rPr>
          <w:rFonts w:ascii="Times New Roman" w:hAnsi="Times New Roman" w:cs="Times New Roman"/>
          <w:noProof/>
        </w:rPr>
        <w:t xml:space="preserve"> a parttól távolabb meghúzn</w:t>
      </w:r>
      <w:bookmarkStart w:id="0" w:name="_GoBack"/>
      <w:bookmarkEnd w:id="0"/>
      <w:r w:rsidRPr="006146DB">
        <w:rPr>
          <w:rFonts w:ascii="Times New Roman" w:hAnsi="Times New Roman" w:cs="Times New Roman"/>
          <w:noProof/>
        </w:rPr>
        <w:t xml:space="preserve">i a szárazföld alapján. A telekhatár itt nem egyezik meg a szárazulattal, ezért szükséges a partvonalat a szárazulati feltöltéshez igazítani. </w:t>
      </w:r>
    </w:p>
    <w:p w14:paraId="157306D9" w14:textId="508E55A1" w:rsidR="006146DB" w:rsidRDefault="006146DB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Kérdés: van-e lehetőség </w:t>
      </w:r>
      <w:r w:rsidRPr="00E14272">
        <w:rPr>
          <w:rFonts w:ascii="Times New Roman" w:hAnsi="Times New Roman" w:cs="Times New Roman"/>
        </w:rPr>
        <w:t>a HÉSZ szabályozását átv</w:t>
      </w:r>
      <w:r>
        <w:rPr>
          <w:rFonts w:ascii="Times New Roman" w:hAnsi="Times New Roman" w:cs="Times New Roman"/>
        </w:rPr>
        <w:t>ételére a vasúti területeken: erdő, zöldterület, zöldfelület más területfelhasználású területen?</w:t>
      </w:r>
    </w:p>
    <w:p w14:paraId="4D292E75" w14:textId="11115CDB" w:rsidR="00251BBB" w:rsidRDefault="006146DB" w:rsidP="006146DB">
      <w:pPr>
        <w:pStyle w:val="Listaszerbekezds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Kérdés: </w:t>
      </w:r>
      <w:r>
        <w:rPr>
          <w:rFonts w:ascii="Times New Roman" w:hAnsi="Times New Roman" w:cs="Times New Roman"/>
          <w:noProof/>
        </w:rPr>
        <w:t xml:space="preserve">van-e lehetőség </w:t>
      </w:r>
      <w:r w:rsidRPr="00E1427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a vasúti gyalogátkelők nyomvonalának jelölésére (gyalogutak jelölés MÁV területen)?</w:t>
      </w:r>
    </w:p>
    <w:p w14:paraId="0968FF94" w14:textId="77777777" w:rsidR="00251BBB" w:rsidRDefault="00251BBB">
      <w:pPr>
        <w:rPr>
          <w:rFonts w:ascii="Times New Roman" w:hAnsi="Times New Roman" w:cs="Times New Roman"/>
        </w:rPr>
        <w:sectPr w:rsidR="00251BBB" w:rsidSect="00D0284E">
          <w:pgSz w:w="16838" w:h="11906" w:orient="landscape"/>
          <w:pgMar w:top="907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14:paraId="6D1E6515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color w:val="FF0000"/>
          <w:kern w:val="0"/>
          <w:szCs w:val="20"/>
          <w:lang w:eastAsia="zh-CN"/>
        </w:rPr>
        <w:t>MÓDOSÍTÓ INDÍTVÁNY</w:t>
      </w:r>
    </w:p>
    <w:p w14:paraId="4218B63D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b/>
          <w:kern w:val="0"/>
          <w:u w:val="single"/>
          <w:lang w:eastAsia="zh-CN"/>
        </w:rPr>
        <w:t>Határozati javaslat</w:t>
      </w:r>
    </w:p>
    <w:p w14:paraId="4914134F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kern w:val="0"/>
          <w:lang w:eastAsia="zh-CN"/>
        </w:rPr>
        <w:t>Balatonvilágos Község Önkormányzat Képviselő-testülete megtárgyalta a „</w:t>
      </w:r>
      <w:r w:rsidRPr="00EE00E9">
        <w:rPr>
          <w:rFonts w:ascii="Times New Roman" w:eastAsia="Calibri" w:hAnsi="Times New Roman" w:cs="Times New Roman"/>
          <w:kern w:val="0"/>
          <w:lang w:eastAsia="zh-CN"/>
        </w:rPr>
        <w:t>Vízparti Terv tervezetével</w:t>
      </w:r>
      <w:r w:rsidRPr="00EE00E9">
        <w:rPr>
          <w:rFonts w:ascii="Times New Roman" w:eastAsia="Times New Roman" w:hAnsi="Times New Roman" w:cs="Times New Roman"/>
          <w:kern w:val="0"/>
          <w:lang w:eastAsia="zh-CN"/>
        </w:rPr>
        <w:t xml:space="preserve"> kapcsolatos észrevételek” tárgyú előterjesztést, és az alábbi határozatot hozza: </w:t>
      </w:r>
    </w:p>
    <w:p w14:paraId="22358CAD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kern w:val="0"/>
          <w:lang w:eastAsia="zh-CN"/>
        </w:rPr>
        <w:t>A Képviselő-testület támogatja a tárgyban benyújtott javaslatokat, egyetért a határozat mellékletét képező táblázatban megfogalmazott észrevételekkel.</w:t>
      </w:r>
    </w:p>
    <w:p w14:paraId="7B628D8E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kern w:val="0"/>
          <w:lang w:eastAsia="zh-CN"/>
        </w:rPr>
        <w:t>Felkéri a Polgármestert az észrevételek egyeztetésére az Építési és Közlekedési Minisztériummal.</w:t>
      </w:r>
    </w:p>
    <w:p w14:paraId="0EDD7015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kern w:val="0"/>
          <w:u w:val="single"/>
          <w:lang w:eastAsia="zh-CN"/>
        </w:rPr>
        <w:t>Felelős</w:t>
      </w:r>
      <w:r w:rsidRPr="00EE00E9">
        <w:rPr>
          <w:rFonts w:ascii="Times New Roman" w:eastAsia="Times New Roman" w:hAnsi="Times New Roman" w:cs="Times New Roman"/>
          <w:kern w:val="0"/>
          <w:lang w:eastAsia="zh-CN"/>
        </w:rPr>
        <w:t>: Takács Károly polgármester</w:t>
      </w:r>
    </w:p>
    <w:p w14:paraId="602193E5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kern w:val="0"/>
          <w:u w:val="single"/>
          <w:lang w:eastAsia="zh-CN"/>
        </w:rPr>
        <w:t>Határidő</w:t>
      </w:r>
      <w:r w:rsidRPr="00EE00E9">
        <w:rPr>
          <w:rFonts w:ascii="Times New Roman" w:eastAsia="Times New Roman" w:hAnsi="Times New Roman" w:cs="Times New Roman"/>
          <w:kern w:val="0"/>
          <w:lang w:eastAsia="zh-CN"/>
        </w:rPr>
        <w:t>: értelem szerint</w:t>
      </w:r>
    </w:p>
    <w:p w14:paraId="03338FDD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  <w:r w:rsidRPr="00EE00E9">
        <w:rPr>
          <w:rFonts w:ascii="Times New Roman" w:eastAsia="Times New Roman" w:hAnsi="Times New Roman" w:cs="Times New Roman"/>
          <w:b/>
          <w:kern w:val="0"/>
          <w:lang w:eastAsia="zh-CN"/>
        </w:rPr>
        <w:t>Melléklet</w:t>
      </w:r>
      <w:r w:rsidRPr="00EE00E9">
        <w:rPr>
          <w:rFonts w:ascii="Times New Roman" w:eastAsia="Times New Roman" w:hAnsi="Times New Roman" w:cs="Times New Roman"/>
          <w:kern w:val="0"/>
          <w:lang w:eastAsia="zh-CN"/>
        </w:rPr>
        <w:t>:</w:t>
      </w:r>
    </w:p>
    <w:tbl>
      <w:tblPr>
        <w:tblW w:w="9753" w:type="dxa"/>
        <w:tblInd w:w="-119" w:type="dxa"/>
        <w:tblLayout w:type="fixed"/>
        <w:tblLook w:val="0000" w:firstRow="0" w:lastRow="0" w:firstColumn="0" w:lastColumn="0" w:noHBand="0" w:noVBand="0"/>
      </w:tblPr>
      <w:tblGrid>
        <w:gridCol w:w="959"/>
        <w:gridCol w:w="1282"/>
        <w:gridCol w:w="7512"/>
      </w:tblGrid>
      <w:tr w:rsidR="00EE00E9" w:rsidRPr="00EE00E9" w14:paraId="456CB1B2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2B25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Calibri" w:hAnsi="Times New Roman" w:cs="Calibri"/>
                <w:b/>
                <w:bCs/>
                <w:kern w:val="0"/>
                <w:lang w:eastAsia="zh-C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01E55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b/>
                <w:bCs/>
                <w:kern w:val="0"/>
                <w:lang w:eastAsia="zh-CN"/>
              </w:rPr>
              <w:t>HRSZ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3856F5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b/>
                <w:bCs/>
                <w:kern w:val="0"/>
                <w:lang w:eastAsia="zh-CN"/>
              </w:rPr>
              <w:t>észrevétel</w:t>
            </w:r>
          </w:p>
        </w:tc>
      </w:tr>
      <w:tr w:rsidR="00EE00E9" w:rsidRPr="00EE00E9" w14:paraId="71EDEAFC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9D872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18500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1220/4</w:t>
            </w:r>
          </w:p>
          <w:p w14:paraId="4BF826F1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1222/2</w:t>
            </w:r>
          </w:p>
          <w:p w14:paraId="09FAD282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1222/13</w:t>
            </w:r>
          </w:p>
          <w:p w14:paraId="766A685D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1403/1</w:t>
            </w:r>
          </w:p>
          <w:p w14:paraId="6B32BF41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00A0A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Minden érintett „halványzöld” jelölésű </w:t>
            </w:r>
            <w:r w:rsidRPr="00EE00E9">
              <w:rPr>
                <w:rFonts w:ascii="Times New Roman" w:eastAsia="Calibri" w:hAnsi="Times New Roman" w:cs="Calibri"/>
                <w:i/>
                <w:kern w:val="0"/>
                <w:lang w:eastAsia="zh-CN"/>
              </w:rPr>
              <w:t>távlati zöldterület</w:t>
            </w: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 indokolatlan a településen. A TNM rendelet 2004 év óta tartalmazza a kijelölt parti sétányokat, a jelenlegi tulajdonosok annak tudatában kerültek birtokba, hogy a területükön közhasználatba adandó területsáv van. Különösen indokolatlan a volt BM területen a TNM hatálya alatt zajlott, kétes csereügylet fényében.</w:t>
            </w:r>
          </w:p>
        </w:tc>
      </w:tr>
      <w:tr w:rsidR="00EE00E9" w:rsidRPr="00EE00E9" w14:paraId="4FD71115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CBF14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2.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B5415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295/8</w:t>
            </w:r>
          </w:p>
          <w:p w14:paraId="17758019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295/10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00A17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a 295/8 hrsz (Club Aliga kikötő északi mólójáról) a 295/10 hrsz területére (déli móló teljes kiépített hosszára – beleértve a félkörív területet –) kijelölendő a parti sétány a Kiemelő rendelet és a Beruházóval történt korábbi egyeztetéseknek megfelelően. Ennek előfeltétele a kiépítésnek megfelelő ingatlan-nyilvántartási, térképi átvezetés a déli móló esetében. </w:t>
            </w:r>
            <w:r w:rsidRPr="00EE00E9">
              <w:rPr>
                <w:rFonts w:ascii="Times New Roman" w:eastAsia="Calibri" w:hAnsi="Times New Roman" w:cs="Calibri"/>
                <w:b/>
                <w:kern w:val="0"/>
                <w:lang w:eastAsia="zh-CN"/>
              </w:rPr>
              <w:t xml:space="preserve">Az Ngkr. 6/K. § erre vonatkozó rendelkezései: </w:t>
            </w:r>
          </w:p>
          <w:p w14:paraId="0F4FC104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„(4) bekezdés </w:t>
            </w:r>
          </w:p>
          <w:p w14:paraId="01AC73D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f) a </w:t>
            </w:r>
            <w:hyperlink r:id="rId6" w:history="1">
              <w:r w:rsidRPr="00EE00E9">
                <w:rPr>
                  <w:rFonts w:ascii="Times New Roman" w:eastAsia="Calibri" w:hAnsi="Times New Roman" w:cs="Calibri"/>
                  <w:kern w:val="0"/>
                  <w:sz w:val="20"/>
                  <w:u w:val="single"/>
                  <w:lang w:eastAsia="zh-CN"/>
                </w:rPr>
                <w:t>TNM Rendelet</w:t>
              </w:r>
            </w:hyperlink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 „kötelezően megtartandó közterület” minősítését a telkeken nem kell alkalmazni, a 295/7 helyrajzi számú telken a </w:t>
            </w:r>
            <w:r w:rsidRPr="00EE00E9">
              <w:rPr>
                <w:rFonts w:ascii="Times New Roman" w:eastAsia="Calibri" w:hAnsi="Times New Roman" w:cs="Calibri"/>
                <w:b/>
                <w:kern w:val="0"/>
                <w:lang w:eastAsia="zh-CN"/>
              </w:rPr>
              <w:t>295/10 (móló) közhasználat céljára átadott terület</w:t>
            </w: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 </w:t>
            </w:r>
            <w:r w:rsidRPr="00EE00E9">
              <w:rPr>
                <w:rFonts w:ascii="Times New Roman" w:eastAsia="Calibri" w:hAnsi="Times New Roman" w:cs="Calibri"/>
                <w:b/>
                <w:kern w:val="0"/>
                <w:lang w:eastAsia="zh-CN"/>
              </w:rPr>
              <w:t>megközelítését annak szélességében biztosítani kell</w:t>
            </w: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,”</w:t>
            </w:r>
          </w:p>
          <w:p w14:paraId="4FE41010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„(12) bekezdés </w:t>
            </w:r>
          </w:p>
          <w:p w14:paraId="7B49084F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a) a </w:t>
            </w:r>
            <w:r w:rsidRPr="00EE00E9">
              <w:rPr>
                <w:rFonts w:ascii="Times New Roman" w:eastAsia="Calibri" w:hAnsi="Times New Roman" w:cs="Calibri"/>
                <w:b/>
                <w:kern w:val="0"/>
                <w:lang w:eastAsia="zh-CN"/>
              </w:rPr>
              <w:t>295/10</w:t>
            </w: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 xml:space="preserve"> és 295/12 helyrajzi számú ingatlan </w:t>
            </w:r>
            <w:r w:rsidRPr="00EE00E9">
              <w:rPr>
                <w:rFonts w:ascii="Times New Roman" w:eastAsia="Calibri" w:hAnsi="Times New Roman" w:cs="Calibri"/>
                <w:b/>
                <w:kern w:val="0"/>
                <w:lang w:eastAsia="zh-CN"/>
              </w:rPr>
              <w:t>közhasználat céljára átadott terület</w:t>
            </w: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, az ingatlanokon a közterületekre vonatkozó előírásokat nem kell alkalmazni,</w:t>
            </w:r>
          </w:p>
          <w:p w14:paraId="3BD0AF04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b) a 295/10 helyrajzi számú telken közforgalmú nagyhajó kikötő létesítését biztosítani kell”;</w:t>
            </w:r>
          </w:p>
        </w:tc>
      </w:tr>
      <w:tr w:rsidR="00EE00E9" w:rsidRPr="00EE00E9" w14:paraId="03C1C411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72A4C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3.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E6D0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1403/1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9104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F</w:t>
            </w: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ürdőzésre felhasználható partszakaszt kérjük jelölni TNM szerint;</w:t>
            </w:r>
          </w:p>
        </w:tc>
      </w:tr>
      <w:tr w:rsidR="00EE00E9" w:rsidRPr="00EE00E9" w14:paraId="3898AAFF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B7F0B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4.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58BAE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1373</w:t>
            </w:r>
          </w:p>
          <w:p w14:paraId="111C8561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594C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(Ponty utcai kishajó kikötő)</w:t>
            </w: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 xml:space="preserve"> közhasználat elől el nem zárható jelölését és a gyalogút jelölést kérjük feltüntetni TNM szerint;</w:t>
            </w:r>
          </w:p>
        </w:tc>
      </w:tr>
      <w:tr w:rsidR="00EE00E9" w:rsidRPr="00EE00E9" w14:paraId="37F11CA1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4CE47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5.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A6B3D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1346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0B6C8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noProof/>
                <w:kern w:val="0"/>
                <w:szCs w:val="20"/>
                <w:lang w:eastAsia="zh-CN"/>
              </w:rPr>
              <w:t>a szabályozási partvonalat a parttól távolabb, a valós szárazföldi állapot alapján érjük jelölni. (a partvonalat a szárazulati feltöltéshez igazítva);</w:t>
            </w:r>
          </w:p>
        </w:tc>
      </w:tr>
      <w:tr w:rsidR="00EE00E9" w:rsidRPr="00EE00E9" w14:paraId="343B43B9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41DA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6.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1C530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általános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6AD82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Balatoni kerékpárút ábrázolása kerüljön fel az érintett közlekedési területekre.</w:t>
            </w:r>
          </w:p>
        </w:tc>
      </w:tr>
      <w:tr w:rsidR="00EE00E9" w:rsidRPr="00EE00E9" w14:paraId="7260E337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1CE79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7.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ACFA0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7BF489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Tómederben elhelyezhető állandó vagy ideiglenes attrakciókra is térjen ki a szabályozás, az önkormányzat kapjon érdemi beleszólást a közigazgatási területét érintő vízi létesítményekre.</w:t>
            </w:r>
          </w:p>
        </w:tc>
      </w:tr>
      <w:tr w:rsidR="00EE00E9" w:rsidRPr="00EE00E9" w14:paraId="382FEA94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99EB5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8.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A449E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általános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74A72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Minden a TNM-ben ábrázolt zöldterület az új Vízparti Tervben maradjon zöldterület parti sétánnyal.</w:t>
            </w:r>
          </w:p>
        </w:tc>
      </w:tr>
      <w:tr w:rsidR="00EE00E9" w:rsidRPr="00EE00E9" w14:paraId="5D8BA67C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7109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9.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3A4F4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kérdés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BFE68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noProof/>
                <w:kern w:val="0"/>
                <w:szCs w:val="20"/>
                <w:lang w:eastAsia="zh-CN"/>
              </w:rPr>
              <w:t xml:space="preserve">Van-e lehetőség </w:t>
            </w: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a HÉSZ szabályozás átvételére a vasúti területeken: erdő, zöldterület, zöldfelület más területfelhasználású területen? Amennyiben igen, kérjük átvenni a jelölést a helyi rendelet szerint.</w:t>
            </w:r>
          </w:p>
        </w:tc>
      </w:tr>
      <w:tr w:rsidR="00EE00E9" w:rsidRPr="00EE00E9" w14:paraId="65EC9DF8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EC08F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10.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DFBCE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kérdés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1B6BF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noProof/>
                <w:kern w:val="0"/>
                <w:szCs w:val="20"/>
                <w:lang w:eastAsia="zh-CN"/>
              </w:rPr>
              <w:t xml:space="preserve">Van-e lehetőség </w:t>
            </w: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 xml:space="preserve">a vasúti gyalogátkelők nyomvonalának jelölésére (gyalogutak jelölés MÁV területen) – függetlenül a BATÉK 8. § (10) bekezdés rendelkezésétől? Amennyiben igen, kérjük jelölni </w:t>
            </w:r>
          </w:p>
        </w:tc>
      </w:tr>
      <w:tr w:rsidR="00EE00E9" w:rsidRPr="00EE00E9" w14:paraId="501FD242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5121A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11.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5593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1321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3B1FC" w14:textId="77777777" w:rsidR="00EE00E9" w:rsidRPr="00EE00E9" w:rsidRDefault="00EE00E9" w:rsidP="00EE00E9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noProof/>
              </w:rPr>
            </w:pPr>
            <w:r w:rsidRPr="00EE00E9">
              <w:rPr>
                <w:rFonts w:ascii="Times New Roman" w:eastAsia="Calibri" w:hAnsi="Times New Roman" w:cs="Times New Roman"/>
                <w:bCs/>
              </w:rPr>
              <w:t>hrsz. csatorna telkén lejáró megvalósítása a Balatonhoz</w:t>
            </w:r>
            <w:r w:rsidRPr="00EE00E9">
              <w:rPr>
                <w:rFonts w:ascii="Times New Roman" w:eastAsia="Calibri" w:hAnsi="Times New Roman" w:cs="Times New Roman"/>
              </w:rPr>
              <w:t xml:space="preserve">. </w:t>
            </w:r>
            <w:r w:rsidRPr="00EE00E9">
              <w:rPr>
                <w:rFonts w:ascii="Times New Roman" w:eastAsia="Calibri" w:hAnsi="Times New Roman" w:cs="Times New Roman"/>
                <w:bCs/>
              </w:rPr>
              <w:t>Feltöltés jelzése</w:t>
            </w:r>
            <w:r w:rsidRPr="00EE00E9">
              <w:rPr>
                <w:rFonts w:ascii="Times New Roman" w:eastAsia="Calibri" w:hAnsi="Times New Roman" w:cs="Times New Roman"/>
              </w:rPr>
              <w:t xml:space="preserve"> a szabályozási partvonal új vonalvezetésével és közösségi stég ábrázolása közhasználattal. </w:t>
            </w:r>
          </w:p>
        </w:tc>
      </w:tr>
      <w:tr w:rsidR="00EE00E9" w:rsidRPr="00EE00E9" w14:paraId="51447993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21347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12.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A7ACF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295/6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864652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 xml:space="preserve">A közparkban (295/6 hrsz.) lévő uszoda előtt </w:t>
            </w: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kérjük a parti sétány jelölését a TNM és HÉSZ alapján</w:t>
            </w:r>
          </w:p>
        </w:tc>
      </w:tr>
      <w:tr w:rsidR="00EE00E9" w:rsidRPr="00EE00E9" w14:paraId="5CD8ECB1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8E8AC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13.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2FA61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295/6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C4AA7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  <w:t>A közpark (295/6) uszodától északra eső szakszán kérjük a parti út és a part közötti gyalogos kapcsolat feltüntetését</w:t>
            </w:r>
          </w:p>
        </w:tc>
      </w:tr>
      <w:tr w:rsidR="00EE00E9" w:rsidRPr="00EE00E9" w14:paraId="7F1FAE0D" w14:textId="77777777" w:rsidTr="00334DC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D1E3E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Calibri" w:hAnsi="Times New Roman" w:cs="Calibri"/>
                <w:kern w:val="0"/>
                <w:lang w:eastAsia="zh-CN"/>
              </w:rPr>
            </w:pPr>
            <w:r w:rsidRPr="00EE00E9">
              <w:rPr>
                <w:rFonts w:ascii="Times New Roman" w:eastAsia="Calibri" w:hAnsi="Times New Roman" w:cs="Calibri"/>
                <w:kern w:val="0"/>
                <w:lang w:eastAsia="zh-CN"/>
              </w:rPr>
              <w:t>14.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DDF20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</w:pP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5CE15" w14:textId="77777777" w:rsidR="00EE00E9" w:rsidRPr="00EE00E9" w:rsidRDefault="00EE00E9" w:rsidP="00EE00E9">
            <w:pPr>
              <w:widowControl w:val="0"/>
              <w:suppressAutoHyphens/>
              <w:overflowPunct w:val="0"/>
              <w:autoSpaceDE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0"/>
                <w:szCs w:val="20"/>
                <w:lang w:eastAsia="zh-CN"/>
              </w:rPr>
            </w:pPr>
            <w:r w:rsidRPr="00EE00E9">
              <w:rPr>
                <w:rFonts w:ascii="Times New Roman" w:eastAsia="Times New Roman" w:hAnsi="Times New Roman" w:cs="Times New Roman"/>
                <w:kern w:val="0"/>
                <w:szCs w:val="20"/>
                <w:lang w:eastAsia="zh-CN"/>
              </w:rPr>
              <w:t>A fürdőzésre és hajók kikötésére alkalmas partszakasz kék ill., lila szaggatott vonal jelölése nehezen megkülönböztethető. Kérjük, hogy jobban elkülönülő színekkel jelöljék</w:t>
            </w:r>
          </w:p>
        </w:tc>
      </w:tr>
    </w:tbl>
    <w:p w14:paraId="7D65324A" w14:textId="77777777" w:rsidR="00EE00E9" w:rsidRPr="00EE00E9" w:rsidRDefault="00EE00E9" w:rsidP="00EE00E9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Cs w:val="20"/>
          <w:lang w:eastAsia="zh-CN"/>
        </w:rPr>
      </w:pPr>
    </w:p>
    <w:p w14:paraId="6223FB39" w14:textId="207E9154" w:rsidR="00EE00E9" w:rsidRDefault="00EE00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29A1989" w14:textId="77777777" w:rsidR="00251BBB" w:rsidRDefault="00251BBB">
      <w:pPr>
        <w:rPr>
          <w:rFonts w:ascii="Times New Roman" w:hAnsi="Times New Roman" w:cs="Times New Roman"/>
        </w:rPr>
      </w:pPr>
    </w:p>
    <w:p w14:paraId="0B9ADC85" w14:textId="77777777" w:rsidR="00251BBB" w:rsidRDefault="00251BBB" w:rsidP="00251BBB">
      <w:pPr>
        <w:jc w:val="both"/>
        <w:rPr>
          <w:rFonts w:ascii="Times New Roman" w:hAnsi="Times New Roman" w:cs="Times New Roman"/>
        </w:rPr>
      </w:pPr>
      <w:r w:rsidRPr="00856D16">
        <w:rPr>
          <w:rFonts w:ascii="Times New Roman" w:hAnsi="Times New Roman" w:cs="Times New Roman"/>
        </w:rPr>
        <w:t>JAVASLATOK BALATONVILÁGOS VÍZPARTI TERVHEZ</w:t>
      </w:r>
    </w:p>
    <w:p w14:paraId="4F0A8001" w14:textId="77777777" w:rsidR="00251BBB" w:rsidRDefault="00251BBB" w:rsidP="00251BBB">
      <w:pPr>
        <w:pStyle w:val="Listaszerbekezds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Véleményezett tervváltozat:</w:t>
      </w:r>
    </w:p>
    <w:p w14:paraId="60DD8E36" w14:textId="77777777" w:rsidR="00251BBB" w:rsidRDefault="00251BBB" w:rsidP="00251BBB">
      <w:pPr>
        <w:pStyle w:val="Listaszerbekezds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QGIS projekt verzió: VPT_PDF-retegek_TLP_2024_02-16</w:t>
      </w:r>
    </w:p>
    <w:p w14:paraId="2EA5A461" w14:textId="77777777" w:rsidR="00251BBB" w:rsidRDefault="00251BBB" w:rsidP="00251BBB">
      <w:pPr>
        <w:pStyle w:val="Listaszerbekezds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Szelvény export: 2024.02.28. 16:05</w:t>
      </w:r>
    </w:p>
    <w:p w14:paraId="239FF342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t</w:t>
      </w:r>
      <w:r w:rsidRPr="00856D16">
        <w:rPr>
          <w:rFonts w:ascii="Times New Roman" w:hAnsi="Times New Roman" w:cs="Times New Roman"/>
          <w:b/>
          <w:bCs/>
        </w:rPr>
        <w:t>ervezési terület bővítése</w:t>
      </w:r>
      <w:r w:rsidRPr="00856D16">
        <w:rPr>
          <w:rFonts w:ascii="Times New Roman" w:hAnsi="Times New Roman" w:cs="Times New Roman"/>
        </w:rPr>
        <w:t xml:space="preserve"> </w:t>
      </w:r>
      <w:r w:rsidRPr="0070798D">
        <w:rPr>
          <w:rFonts w:ascii="Times New Roman" w:hAnsi="Times New Roman" w:cs="Times New Roman"/>
          <w:b/>
        </w:rPr>
        <w:t>javasolt a magaspart belefoglalásával</w:t>
      </w:r>
      <w:r>
        <w:rPr>
          <w:rFonts w:ascii="Times New Roman" w:hAnsi="Times New Roman" w:cs="Times New Roman"/>
          <w:b/>
        </w:rPr>
        <w:t>.</w:t>
      </w:r>
      <w:r w:rsidRPr="00856D16">
        <w:rPr>
          <w:rFonts w:ascii="Times New Roman" w:hAnsi="Times New Roman" w:cs="Times New Roman"/>
        </w:rPr>
        <w:t xml:space="preserve"> Balatonvilágos hatályos vízpart-rehabilitációs tanulmányterv</w:t>
      </w:r>
      <w:r>
        <w:rPr>
          <w:rFonts w:ascii="Times New Roman" w:hAnsi="Times New Roman" w:cs="Times New Roman"/>
        </w:rPr>
        <w:t>é</w:t>
      </w:r>
      <w:r w:rsidRPr="00856D16">
        <w:rPr>
          <w:rFonts w:ascii="Times New Roman" w:hAnsi="Times New Roman" w:cs="Times New Roman"/>
        </w:rPr>
        <w:t>ben ábrázolt keskeny parti területén kívül a löszfal és annak magasparti része legalább az első közterületig bevonandó a vízparti terület hatálya alá. A vasút és a parti út közötti beerdősödött terület beépítetlen</w:t>
      </w:r>
      <w:r>
        <w:rPr>
          <w:rFonts w:ascii="Times New Roman" w:hAnsi="Times New Roman" w:cs="Times New Roman"/>
        </w:rPr>
        <w:t>ül</w:t>
      </w:r>
      <w:r w:rsidRPr="00856D16">
        <w:rPr>
          <w:rFonts w:ascii="Times New Roman" w:hAnsi="Times New Roman" w:cs="Times New Roman"/>
        </w:rPr>
        <w:t xml:space="preserve"> tartásá</w:t>
      </w:r>
      <w:r>
        <w:rPr>
          <w:rFonts w:ascii="Times New Roman" w:hAnsi="Times New Roman" w:cs="Times New Roman"/>
        </w:rPr>
        <w:t>nak</w:t>
      </w:r>
      <w:r w:rsidRPr="00856D16">
        <w:rPr>
          <w:rFonts w:ascii="Times New Roman" w:hAnsi="Times New Roman" w:cs="Times New Roman"/>
        </w:rPr>
        <w:t xml:space="preserve"> jelentős szerepe van a </w:t>
      </w:r>
      <w:r>
        <w:rPr>
          <w:rFonts w:ascii="Times New Roman" w:hAnsi="Times New Roman" w:cs="Times New Roman"/>
        </w:rPr>
        <w:t xml:space="preserve">tájképvédelemben, </w:t>
      </w:r>
      <w:r w:rsidRPr="00856D16">
        <w:rPr>
          <w:rFonts w:ascii="Times New Roman" w:hAnsi="Times New Roman" w:cs="Times New Roman"/>
        </w:rPr>
        <w:t xml:space="preserve">zajvédelemben és a löszfal </w:t>
      </w:r>
      <w:r>
        <w:rPr>
          <w:rFonts w:ascii="Times New Roman" w:hAnsi="Times New Roman" w:cs="Times New Roman"/>
        </w:rPr>
        <w:t xml:space="preserve">– </w:t>
      </w:r>
      <w:r w:rsidRPr="00856D16">
        <w:rPr>
          <w:rFonts w:ascii="Times New Roman" w:hAnsi="Times New Roman" w:cs="Times New Roman"/>
        </w:rPr>
        <w:t>mint felszínmozgás</w:t>
      </w:r>
      <w:r>
        <w:rPr>
          <w:rFonts w:ascii="Times New Roman" w:hAnsi="Times New Roman" w:cs="Times New Roman"/>
        </w:rPr>
        <w:t>ra</w:t>
      </w:r>
      <w:r w:rsidRPr="00856D16">
        <w:rPr>
          <w:rFonts w:ascii="Times New Roman" w:hAnsi="Times New Roman" w:cs="Times New Roman"/>
        </w:rPr>
        <w:t xml:space="preserve"> veszélyes terület</w:t>
      </w:r>
      <w:r>
        <w:rPr>
          <w:rFonts w:ascii="Times New Roman" w:hAnsi="Times New Roman" w:cs="Times New Roman"/>
        </w:rPr>
        <w:t xml:space="preserve"> – biztonságában</w:t>
      </w:r>
      <w:r w:rsidRPr="00856D1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A </w:t>
      </w:r>
      <w:r w:rsidRPr="00856D16">
        <w:rPr>
          <w:rFonts w:ascii="Times New Roman" w:hAnsi="Times New Roman" w:cs="Times New Roman"/>
        </w:rPr>
        <w:t xml:space="preserve">nevezett védelmi szempontok </w:t>
      </w:r>
      <w:r>
        <w:rPr>
          <w:rFonts w:ascii="Times New Roman" w:hAnsi="Times New Roman" w:cs="Times New Roman"/>
        </w:rPr>
        <w:t xml:space="preserve">alapján </w:t>
      </w:r>
      <w:r w:rsidRPr="00856D16">
        <w:rPr>
          <w:rFonts w:ascii="Times New Roman" w:hAnsi="Times New Roman" w:cs="Times New Roman"/>
        </w:rPr>
        <w:t xml:space="preserve">cél </w:t>
      </w:r>
      <w:r>
        <w:rPr>
          <w:rFonts w:ascii="Times New Roman" w:hAnsi="Times New Roman" w:cs="Times New Roman"/>
        </w:rPr>
        <w:t>a löszfal j</w:t>
      </w:r>
      <w:r w:rsidRPr="00856D16">
        <w:rPr>
          <w:rFonts w:ascii="Times New Roman" w:hAnsi="Times New Roman" w:cs="Times New Roman"/>
        </w:rPr>
        <w:t>elenlegi állapotában való megőrzése.</w:t>
      </w:r>
    </w:p>
    <w:p w14:paraId="4A43F288" w14:textId="77777777" w:rsidR="00251BBB" w:rsidRPr="007843A3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tómederben megtartható feltöltéseket és a stégeket kérjük ábrázolni.</w:t>
      </w:r>
    </w:p>
    <w:p w14:paraId="2BBC3728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vasúti területen a meglévő átjárókat (közutak, gyalogátkelők) kérjük ábrázolni.</w:t>
      </w:r>
    </w:p>
    <w:p w14:paraId="6E9CB4A6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Vasúti terület zöldterületi, ill. véderdei szabályozása. </w:t>
      </w:r>
      <w:r w:rsidRPr="00E14272">
        <w:rPr>
          <w:rFonts w:ascii="Times New Roman" w:hAnsi="Times New Roman" w:cs="Times New Roman"/>
        </w:rPr>
        <w:t>Az új Vízparti Terv a MÁV területét egységesen vasúti közleke</w:t>
      </w:r>
      <w:r>
        <w:rPr>
          <w:rFonts w:ascii="Times New Roman" w:hAnsi="Times New Roman" w:cs="Times New Roman"/>
        </w:rPr>
        <w:t>dé</w:t>
      </w:r>
      <w:r w:rsidRPr="00E14272">
        <w:rPr>
          <w:rFonts w:ascii="Times New Roman" w:hAnsi="Times New Roman" w:cs="Times New Roman"/>
        </w:rPr>
        <w:t>si területbe sorolja. Szükséges a HÉSZ szabályozását átvenni</w:t>
      </w:r>
      <w:r>
        <w:rPr>
          <w:rFonts w:ascii="Times New Roman" w:hAnsi="Times New Roman" w:cs="Times New Roman"/>
        </w:rPr>
        <w:t xml:space="preserve"> (erdő, zöldterület, zöldfelület más területfelhasználású területen)</w:t>
      </w:r>
      <w:r w:rsidRPr="00E14272">
        <w:rPr>
          <w:rFonts w:ascii="Times New Roman" w:hAnsi="Times New Roman" w:cs="Times New Roman"/>
        </w:rPr>
        <w:t>, mert é</w:t>
      </w:r>
      <w:r>
        <w:rPr>
          <w:rFonts w:ascii="Times New Roman" w:hAnsi="Times New Roman" w:cs="Times New Roman"/>
        </w:rPr>
        <w:t>le</w:t>
      </w:r>
      <w:r w:rsidRPr="00E14272">
        <w:rPr>
          <w:rFonts w:ascii="Times New Roman" w:hAnsi="Times New Roman" w:cs="Times New Roman"/>
        </w:rPr>
        <w:t>tvédelmi okokból nem megengedhető a magasparton fut</w:t>
      </w:r>
      <w:r>
        <w:rPr>
          <w:rFonts w:ascii="Times New Roman" w:hAnsi="Times New Roman" w:cs="Times New Roman"/>
        </w:rPr>
        <w:t>ó</w:t>
      </w:r>
      <w:r w:rsidRPr="00E14272">
        <w:rPr>
          <w:rFonts w:ascii="Times New Roman" w:hAnsi="Times New Roman" w:cs="Times New Roman"/>
        </w:rPr>
        <w:t xml:space="preserve"> vasúti terület</w:t>
      </w:r>
      <w:r>
        <w:rPr>
          <w:rFonts w:ascii="Times New Roman" w:hAnsi="Times New Roman" w:cs="Times New Roman"/>
        </w:rPr>
        <w:t xml:space="preserve"> egy részének</w:t>
      </w:r>
      <w:r w:rsidRPr="00E14272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>ovábbi beépítésre szánt területként történő</w:t>
      </w:r>
      <w:r w:rsidRPr="00E14272">
        <w:rPr>
          <w:rFonts w:ascii="Times New Roman" w:hAnsi="Times New Roman" w:cs="Times New Roman"/>
        </w:rPr>
        <w:t xml:space="preserve"> kiszabályozása a támfalból.</w:t>
      </w:r>
    </w:p>
    <w:p w14:paraId="0CCB2A36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 magaspartról a parti úthoz levezető gyalogos lejárókat szükséges a HÉSZ alapján ábrázolni.</w:t>
      </w:r>
      <w:r>
        <w:rPr>
          <w:rFonts w:ascii="Times New Roman" w:hAnsi="Times New Roman" w:cs="Times New Roman"/>
        </w:rPr>
        <w:t xml:space="preserve"> (HÉSZ-ben fekete pontozott nyomvonalak - összesen 13db lejáró) </w:t>
      </w:r>
    </w:p>
    <w:p w14:paraId="691F0E4A" w14:textId="77777777" w:rsidR="00251BBB" w:rsidRPr="00E24832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 w:rsidRPr="00B348EE">
        <w:rPr>
          <w:rFonts w:ascii="Times New Roman" w:hAnsi="Times New Roman" w:cs="Times New Roman"/>
          <w:bCs/>
        </w:rPr>
        <w:t xml:space="preserve">1db </w:t>
      </w:r>
      <w:r>
        <w:rPr>
          <w:rFonts w:ascii="Times New Roman" w:hAnsi="Times New Roman" w:cs="Times New Roman"/>
        </w:rPr>
        <w:t xml:space="preserve">lejáró </w:t>
      </w:r>
      <w:r w:rsidRPr="00B348EE">
        <w:rPr>
          <w:rFonts w:ascii="Times New Roman" w:hAnsi="Times New Roman" w:cs="Times New Roman"/>
          <w:bCs/>
        </w:rPr>
        <w:t xml:space="preserve">a </w:t>
      </w:r>
      <w:r w:rsidRPr="00E24832">
        <w:rPr>
          <w:rFonts w:ascii="Times New Roman" w:hAnsi="Times New Roman" w:cs="Times New Roman"/>
        </w:rPr>
        <w:t>1179 hrsz-ú telken</w:t>
      </w:r>
    </w:p>
    <w:p w14:paraId="67742152" w14:textId="77777777" w:rsidR="00251BBB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  <w:bCs/>
        </w:rPr>
      </w:pPr>
      <w:r w:rsidRPr="00B348EE">
        <w:rPr>
          <w:rFonts w:ascii="Times New Roman" w:hAnsi="Times New Roman" w:cs="Times New Roman"/>
          <w:bCs/>
        </w:rPr>
        <w:t xml:space="preserve">1 db </w:t>
      </w:r>
      <w:r>
        <w:rPr>
          <w:rFonts w:ascii="Times New Roman" w:hAnsi="Times New Roman" w:cs="Times New Roman"/>
        </w:rPr>
        <w:t xml:space="preserve">lejáró </w:t>
      </w:r>
      <w:r w:rsidRPr="00B348EE">
        <w:rPr>
          <w:rFonts w:ascii="Times New Roman" w:hAnsi="Times New Roman" w:cs="Times New Roman"/>
          <w:bCs/>
        </w:rPr>
        <w:t>a 1245</w:t>
      </w:r>
      <w:r>
        <w:rPr>
          <w:rFonts w:ascii="Times New Roman" w:hAnsi="Times New Roman" w:cs="Times New Roman"/>
          <w:bCs/>
        </w:rPr>
        <w:t xml:space="preserve"> - </w:t>
      </w:r>
      <w:r w:rsidRPr="00B348EE">
        <w:rPr>
          <w:rFonts w:ascii="Times New Roman" w:hAnsi="Times New Roman" w:cs="Times New Roman"/>
          <w:bCs/>
        </w:rPr>
        <w:t>1244/1 hrsz-ú telkeken</w:t>
      </w:r>
      <w:r>
        <w:rPr>
          <w:rFonts w:ascii="Times New Roman" w:hAnsi="Times New Roman" w:cs="Times New Roman"/>
          <w:bCs/>
        </w:rPr>
        <w:t xml:space="preserve"> át</w:t>
      </w:r>
    </w:p>
    <w:p w14:paraId="6D2F2AF7" w14:textId="77777777" w:rsidR="00251BBB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  <w:bCs/>
        </w:rPr>
      </w:pPr>
      <w:r w:rsidRPr="00B748C0">
        <w:rPr>
          <w:rFonts w:ascii="Times New Roman" w:hAnsi="Times New Roman" w:cs="Times New Roman"/>
          <w:bCs/>
        </w:rPr>
        <w:t xml:space="preserve">1 db </w:t>
      </w:r>
      <w:r>
        <w:rPr>
          <w:rFonts w:ascii="Times New Roman" w:hAnsi="Times New Roman" w:cs="Times New Roman"/>
        </w:rPr>
        <w:t xml:space="preserve">lejáró </w:t>
      </w:r>
      <w:r w:rsidRPr="00B748C0">
        <w:rPr>
          <w:rFonts w:ascii="Times New Roman" w:hAnsi="Times New Roman" w:cs="Times New Roman"/>
          <w:bCs/>
        </w:rPr>
        <w:t>a 124</w:t>
      </w:r>
      <w:r>
        <w:rPr>
          <w:rFonts w:ascii="Times New Roman" w:hAnsi="Times New Roman" w:cs="Times New Roman"/>
          <w:bCs/>
        </w:rPr>
        <w:t>5-</w:t>
      </w:r>
      <w:r w:rsidRPr="00B748C0">
        <w:rPr>
          <w:rFonts w:ascii="Times New Roman" w:hAnsi="Times New Roman" w:cs="Times New Roman"/>
          <w:bCs/>
        </w:rPr>
        <w:t>124</w:t>
      </w:r>
      <w:r>
        <w:rPr>
          <w:rFonts w:ascii="Times New Roman" w:hAnsi="Times New Roman" w:cs="Times New Roman"/>
          <w:bCs/>
        </w:rPr>
        <w:t>7</w:t>
      </w:r>
      <w:r w:rsidRPr="00B748C0">
        <w:rPr>
          <w:rFonts w:ascii="Times New Roman" w:hAnsi="Times New Roman" w:cs="Times New Roman"/>
          <w:bCs/>
        </w:rPr>
        <w:t>/</w:t>
      </w:r>
      <w:r>
        <w:rPr>
          <w:rFonts w:ascii="Times New Roman" w:hAnsi="Times New Roman" w:cs="Times New Roman"/>
          <w:bCs/>
        </w:rPr>
        <w:t>4</w:t>
      </w:r>
      <w:r w:rsidRPr="00B748C0">
        <w:rPr>
          <w:rFonts w:ascii="Times New Roman" w:hAnsi="Times New Roman" w:cs="Times New Roman"/>
          <w:bCs/>
        </w:rPr>
        <w:t xml:space="preserve"> hrsz-ú telkeken</w:t>
      </w:r>
      <w:r>
        <w:rPr>
          <w:rFonts w:ascii="Times New Roman" w:hAnsi="Times New Roman" w:cs="Times New Roman"/>
          <w:bCs/>
        </w:rPr>
        <w:t xml:space="preserve"> át</w:t>
      </w:r>
    </w:p>
    <w:p w14:paraId="45904050" w14:textId="77777777" w:rsidR="00251BBB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 w:rsidRPr="00B748C0">
        <w:rPr>
          <w:rFonts w:ascii="Times New Roman" w:hAnsi="Times New Roman" w:cs="Times New Roman"/>
          <w:bCs/>
        </w:rPr>
        <w:t xml:space="preserve">1db </w:t>
      </w:r>
      <w:r>
        <w:rPr>
          <w:rFonts w:ascii="Times New Roman" w:hAnsi="Times New Roman" w:cs="Times New Roman"/>
        </w:rPr>
        <w:t xml:space="preserve">lejáró </w:t>
      </w:r>
      <w:r w:rsidRPr="00B748C0">
        <w:rPr>
          <w:rFonts w:ascii="Times New Roman" w:hAnsi="Times New Roman" w:cs="Times New Roman"/>
          <w:bCs/>
        </w:rPr>
        <w:t xml:space="preserve">a </w:t>
      </w:r>
      <w:r w:rsidRPr="00E248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446</w:t>
      </w:r>
      <w:r w:rsidRPr="00E24832">
        <w:rPr>
          <w:rFonts w:ascii="Times New Roman" w:hAnsi="Times New Roman" w:cs="Times New Roman"/>
        </w:rPr>
        <w:t xml:space="preserve"> hrsz-ú telken</w:t>
      </w:r>
      <w:r>
        <w:rPr>
          <w:rFonts w:ascii="Times New Roman" w:hAnsi="Times New Roman" w:cs="Times New Roman"/>
        </w:rPr>
        <w:t xml:space="preserve"> át (Csalogány utcánál)</w:t>
      </w:r>
    </w:p>
    <w:p w14:paraId="4A001D32" w14:textId="77777777" w:rsidR="00251BBB" w:rsidRPr="00E24832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 w:rsidRPr="00B748C0">
        <w:rPr>
          <w:rFonts w:ascii="Times New Roman" w:hAnsi="Times New Roman" w:cs="Times New Roman"/>
          <w:bCs/>
        </w:rPr>
        <w:t xml:space="preserve">1db </w:t>
      </w:r>
      <w:r>
        <w:rPr>
          <w:rFonts w:ascii="Times New Roman" w:hAnsi="Times New Roman" w:cs="Times New Roman"/>
        </w:rPr>
        <w:t xml:space="preserve">lejáró </w:t>
      </w:r>
      <w:r w:rsidRPr="00B748C0">
        <w:rPr>
          <w:rFonts w:ascii="Times New Roman" w:hAnsi="Times New Roman" w:cs="Times New Roman"/>
          <w:bCs/>
        </w:rPr>
        <w:t xml:space="preserve">a </w:t>
      </w:r>
      <w:r w:rsidRPr="00E248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446</w:t>
      </w:r>
      <w:r w:rsidRPr="00E24832">
        <w:rPr>
          <w:rFonts w:ascii="Times New Roman" w:hAnsi="Times New Roman" w:cs="Times New Roman"/>
        </w:rPr>
        <w:t xml:space="preserve"> hrsz-ú telken</w:t>
      </w:r>
      <w:r>
        <w:rPr>
          <w:rFonts w:ascii="Times New Roman" w:hAnsi="Times New Roman" w:cs="Times New Roman"/>
        </w:rPr>
        <w:t xml:space="preserve"> át (Tanács utcánál)</w:t>
      </w:r>
    </w:p>
    <w:p w14:paraId="016CE2BB" w14:textId="77777777" w:rsidR="00251BBB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 db lejáró a 297/1 -297/2 hrsz-ú telkeken át</w:t>
      </w:r>
    </w:p>
    <w:p w14:paraId="4942D20F" w14:textId="77777777" w:rsidR="00251BBB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db lejáró a 292/14-292/17 hrsz-ú telkeken át (Rózsa utcánál)</w:t>
      </w:r>
    </w:p>
    <w:p w14:paraId="23817726" w14:textId="77777777" w:rsidR="00251BBB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db lejáró a 291-292/14-292/3 hrsz-ú telkeken át (Hunyadi utcánál)</w:t>
      </w:r>
    </w:p>
    <w:p w14:paraId="38C4A8C0" w14:textId="77777777" w:rsidR="00251BBB" w:rsidRPr="00E24832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db lejáró a 291-292/14-292/15-16 hrsz-ú telkeken át (Deák Ferenc utcánál)</w:t>
      </w:r>
    </w:p>
    <w:p w14:paraId="6B8A8D36" w14:textId="77777777" w:rsidR="00251BBB" w:rsidRPr="00781324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81324">
        <w:rPr>
          <w:rFonts w:ascii="Times New Roman" w:hAnsi="Times New Roman" w:cs="Times New Roman"/>
          <w:b/>
          <w:bCs/>
        </w:rPr>
        <w:t>Zrínyi út 1190 hrsz. önk. tulajdonú telekből zöldterület kiszabályozása</w:t>
      </w:r>
      <w:r w:rsidRPr="00781324">
        <w:rPr>
          <w:rFonts w:ascii="Times New Roman" w:hAnsi="Times New Roman" w:cs="Times New Roman"/>
        </w:rPr>
        <w:t xml:space="preserve"> javasolt a Balaton megközelítésére, fürdőzésre felhasználható hely jelöléssel Balatonvilágos ezen a déli, hosszú elnyúló szakaszán nincs parti lejutás a lezárt magáningatlanok között. A Ponty utcai szabadstrand 1,5 km-re található.</w:t>
      </w:r>
    </w:p>
    <w:p w14:paraId="3D584B0D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81324">
        <w:rPr>
          <w:rFonts w:ascii="Times New Roman" w:hAnsi="Times New Roman" w:cs="Times New Roman"/>
          <w:b/>
          <w:bCs/>
        </w:rPr>
        <w:t>Parti</w:t>
      </w:r>
      <w:r w:rsidRPr="00A837F8">
        <w:rPr>
          <w:rFonts w:ascii="Times New Roman" w:hAnsi="Times New Roman" w:cs="Times New Roman"/>
          <w:b/>
          <w:bCs/>
        </w:rPr>
        <w:t xml:space="preserve"> zöldterület visszajelölése a hatályos TNM és HÉSZ szerint az 1216 hrsz-ú és az 122</w:t>
      </w:r>
      <w:r>
        <w:rPr>
          <w:rFonts w:ascii="Times New Roman" w:hAnsi="Times New Roman" w:cs="Times New Roman"/>
          <w:b/>
          <w:bCs/>
        </w:rPr>
        <w:t>2</w:t>
      </w:r>
      <w:r w:rsidRPr="00A837F8">
        <w:rPr>
          <w:rFonts w:ascii="Times New Roman" w:hAnsi="Times New Roman" w:cs="Times New Roman"/>
          <w:b/>
          <w:bCs/>
        </w:rPr>
        <w:t>/13 hrsz-ú telek között parti sétánnyal és fürdőzésre felha</w:t>
      </w:r>
      <w:r>
        <w:rPr>
          <w:rFonts w:ascii="Times New Roman" w:hAnsi="Times New Roman" w:cs="Times New Roman"/>
          <w:b/>
          <w:bCs/>
        </w:rPr>
        <w:t>sz</w:t>
      </w:r>
      <w:r w:rsidRPr="00A837F8">
        <w:rPr>
          <w:rFonts w:ascii="Times New Roman" w:hAnsi="Times New Roman" w:cs="Times New Roman"/>
          <w:b/>
          <w:bCs/>
        </w:rPr>
        <w:t>nálható partszakasszal</w:t>
      </w:r>
      <w:r w:rsidRPr="00A837F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A837F8">
        <w:rPr>
          <w:rFonts w:ascii="Times New Roman" w:hAnsi="Times New Roman" w:cs="Times New Roman"/>
        </w:rPr>
        <w:t xml:space="preserve">A déli rész feltöltendő, az északi </w:t>
      </w:r>
      <w:r>
        <w:rPr>
          <w:rFonts w:ascii="Times New Roman" w:hAnsi="Times New Roman" w:cs="Times New Roman"/>
        </w:rPr>
        <w:t xml:space="preserve">már </w:t>
      </w:r>
      <w:r w:rsidRPr="00A837F8">
        <w:rPr>
          <w:rFonts w:ascii="Times New Roman" w:hAnsi="Times New Roman" w:cs="Times New Roman"/>
        </w:rPr>
        <w:t>szárazulat</w:t>
      </w:r>
      <w:r>
        <w:rPr>
          <w:rFonts w:ascii="Times New Roman" w:hAnsi="Times New Roman" w:cs="Times New Roman"/>
        </w:rPr>
        <w:t>, amit</w:t>
      </w:r>
      <w:r w:rsidRPr="00A837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</w:t>
      </w:r>
      <w:r w:rsidRPr="00A837F8">
        <w:rPr>
          <w:rFonts w:ascii="Times New Roman" w:hAnsi="Times New Roman" w:cs="Times New Roman"/>
        </w:rPr>
        <w:t xml:space="preserve">em szükséges kisajátítani, csak a köz előtt megnyitni. Kiszabályozott a két </w:t>
      </w:r>
      <w:r>
        <w:rPr>
          <w:rFonts w:ascii="Times New Roman" w:hAnsi="Times New Roman" w:cs="Times New Roman"/>
        </w:rPr>
        <w:t>magán</w:t>
      </w:r>
      <w:r w:rsidRPr="00A837F8">
        <w:rPr>
          <w:rFonts w:ascii="Times New Roman" w:hAnsi="Times New Roman" w:cs="Times New Roman"/>
        </w:rPr>
        <w:t xml:space="preserve">telek (1220/4, 1222/2 hrsz.) </w:t>
      </w:r>
      <w:r>
        <w:rPr>
          <w:rFonts w:ascii="Times New Roman" w:hAnsi="Times New Roman" w:cs="Times New Roman"/>
        </w:rPr>
        <w:t>sok tulajdonossal, szolgalmi joggal. A lejárást a partra további két telek biztosítja (1219, 1222/13 hrsz.), amelyet a TNM és a HÉSZ alapján szintén zöldterületbe szükséges sorolni. Távlati zöldterületkénti szabályozása visszalépés, nem fogadható el, mert 20 éve zöldterületként van szabályozva! Védelmi szint csökkenést jelent és a tulajdonosok telkének értéknövekedést, míg az önkormányzatnak vagyoni jogvesztést. A 2021. évi egyeztetésen is ezt ígérte a minisztérium.</w:t>
      </w:r>
    </w:p>
    <w:p w14:paraId="7F440411" w14:textId="77777777" w:rsidR="00251BBB" w:rsidRPr="00A837F8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</w:p>
    <w:p w14:paraId="6F5CF1EA" w14:textId="77777777" w:rsidR="00251BBB" w:rsidRDefault="00251BBB" w:rsidP="00251BBB">
      <w:pPr>
        <w:pStyle w:val="Listaszerbekezds"/>
        <w:keepNext/>
        <w:ind w:left="708"/>
        <w:jc w:val="both"/>
      </w:pPr>
      <w:r>
        <w:rPr>
          <w:noProof/>
          <w:lang w:eastAsia="hu-HU"/>
        </w:rPr>
        <w:drawing>
          <wp:inline distT="0" distB="0" distL="0" distR="0" wp14:anchorId="4FD87D10" wp14:editId="3F429EC3">
            <wp:extent cx="4031311" cy="2032884"/>
            <wp:effectExtent l="0" t="0" r="7620" b="5715"/>
            <wp:docPr id="47160336" name="Kép 1" descr="A képen szöveg, képernyőkép, térkép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0336" name="Kép 1" descr="A képen szöveg, képernyőkép, térkép, diagram látható&#10;&#10;Automatikusan generált leírás"/>
                    <pic:cNvPicPr/>
                  </pic:nvPicPr>
                  <pic:blipFill rotWithShape="1">
                    <a:blip r:embed="rId7" cstate="print"/>
                    <a:srcRect l="26565" t="53111" r="34745" b="10167"/>
                    <a:stretch/>
                  </pic:blipFill>
                  <pic:spPr bwMode="auto">
                    <a:xfrm>
                      <a:off x="0" y="0"/>
                      <a:ext cx="4043084" cy="203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99405" w14:textId="77777777" w:rsidR="00251BBB" w:rsidRDefault="00251BBB" w:rsidP="00251BBB">
      <w:pPr>
        <w:pStyle w:val="Kpalrs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</w:rPr>
        <w:fldChar w:fldCharType="end"/>
      </w:r>
      <w:r>
        <w:t>. ábra Hatályos vízpartrehabilitációs TNM rendelet térképrészlet</w:t>
      </w:r>
    </w:p>
    <w:p w14:paraId="797060F3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79D17168" wp14:editId="72F8A96D">
            <wp:extent cx="5183571" cy="4276725"/>
            <wp:effectExtent l="0" t="0" r="0" b="0"/>
            <wp:docPr id="1826865033" name="Kép 1" descr="A képen szöveg, sor, diagra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65033" name="Kép 1" descr="A képen szöveg, sor, diagram, képernyőkép látható&#10;&#10;Automatikusan generált leírás"/>
                    <pic:cNvPicPr/>
                  </pic:nvPicPr>
                  <pic:blipFill rotWithShape="1">
                    <a:blip r:embed="rId8" cstate="print"/>
                    <a:srcRect l="22241" t="19468" r="39830" b="21632"/>
                    <a:stretch/>
                  </pic:blipFill>
                  <pic:spPr bwMode="auto">
                    <a:xfrm>
                      <a:off x="0" y="0"/>
                      <a:ext cx="5195101" cy="428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44203" w14:textId="77777777" w:rsidR="00251BBB" w:rsidRDefault="00251BBB" w:rsidP="00251BBB">
      <w:pPr>
        <w:pStyle w:val="Kpalrs"/>
        <w:ind w:left="708"/>
        <w:jc w:val="both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ED3B4A">
        <w:rPr>
          <w:noProof/>
        </w:rPr>
        <w:t>2</w:t>
      </w:r>
      <w:r>
        <w:rPr>
          <w:noProof/>
        </w:rPr>
        <w:fldChar w:fldCharType="end"/>
      </w:r>
      <w:r>
        <w:t>. ábra Véleményezendő Vízparti terv tervezet</w:t>
      </w:r>
    </w:p>
    <w:p w14:paraId="40A5511F" w14:textId="77777777" w:rsidR="00251BBB" w:rsidRDefault="00251BBB" w:rsidP="00251BBB"/>
    <w:p w14:paraId="2125D88C" w14:textId="77777777" w:rsidR="00251BBB" w:rsidRDefault="00251BBB" w:rsidP="00251BBB"/>
    <w:p w14:paraId="43F134DF" w14:textId="77777777" w:rsidR="00251BBB" w:rsidRDefault="00251BBB" w:rsidP="00251BBB"/>
    <w:p w14:paraId="178629D4" w14:textId="77777777" w:rsidR="00251BBB" w:rsidRDefault="00251BBB" w:rsidP="00251BBB"/>
    <w:p w14:paraId="10FF6330" w14:textId="77777777" w:rsidR="00251BBB" w:rsidRDefault="00251BBB" w:rsidP="00251BBB"/>
    <w:p w14:paraId="308CF29E" w14:textId="77777777" w:rsidR="00251BBB" w:rsidRDefault="00251BBB" w:rsidP="00251BBB"/>
    <w:p w14:paraId="2A446A7F" w14:textId="77777777" w:rsidR="00251BBB" w:rsidRDefault="00251BBB" w:rsidP="00251BBB"/>
    <w:p w14:paraId="1DB64E79" w14:textId="77777777" w:rsidR="00251BBB" w:rsidRPr="00CF7165" w:rsidRDefault="00251BBB" w:rsidP="00251BB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8A42C" wp14:editId="3D0F0347">
                <wp:simplePos x="0" y="0"/>
                <wp:positionH relativeFrom="column">
                  <wp:posOffset>450850</wp:posOffset>
                </wp:positionH>
                <wp:positionV relativeFrom="paragraph">
                  <wp:posOffset>4056380</wp:posOffset>
                </wp:positionV>
                <wp:extent cx="5380355" cy="635"/>
                <wp:effectExtent l="0" t="0" r="0" b="0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F122E0" w14:textId="77777777" w:rsidR="00251BBB" w:rsidRPr="00D93A6F" w:rsidRDefault="00251BBB" w:rsidP="00251BBB">
                            <w:pPr>
                              <w:pStyle w:val="Kpalrs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ED3B4A"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ábra </w:t>
                            </w:r>
                            <w:r w:rsidRPr="00C31154">
                              <w:t>E-közmű térképrészlet 2022-es ortofotóval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8A42C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35.5pt;margin-top:319.4pt;width:423.6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" stroked="f">
                <v:textbox style="mso-fit-shape-to-text:t" inset="0,0,0,0">
                  <w:txbxContent>
                    <w:p w14:paraId="02F122E0" w14:textId="77777777" w:rsidR="00251BBB" w:rsidRPr="00D93A6F" w:rsidRDefault="00251BBB" w:rsidP="00251BBB">
                      <w:pPr>
                        <w:pStyle w:val="Kpalrs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ED3B4A"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ábra </w:t>
                      </w:r>
                      <w:r w:rsidRPr="00C31154">
                        <w:t>E-közmű térképrészlet 2022-es ortofotóval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03FD85BA" wp14:editId="2FFFD643">
            <wp:simplePos x="0" y="0"/>
            <wp:positionH relativeFrom="column">
              <wp:posOffset>451320</wp:posOffset>
            </wp:positionH>
            <wp:positionV relativeFrom="paragraph">
              <wp:posOffset>248</wp:posOffset>
            </wp:positionV>
            <wp:extent cx="5380942" cy="3999506"/>
            <wp:effectExtent l="0" t="0" r="0" b="127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t="7443" r="43100"/>
                    <a:stretch/>
                  </pic:blipFill>
                  <pic:spPr bwMode="auto">
                    <a:xfrm>
                      <a:off x="0" y="0"/>
                      <a:ext cx="5380942" cy="399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D449B" w14:textId="77777777" w:rsidR="00251BBB" w:rsidRDefault="00251BBB" w:rsidP="00251BBB">
      <w:pPr>
        <w:pStyle w:val="Listaszerbekezds"/>
        <w:jc w:val="both"/>
        <w:rPr>
          <w:noProof/>
        </w:rPr>
      </w:pPr>
    </w:p>
    <w:p w14:paraId="2A6DE78B" w14:textId="77777777" w:rsidR="00251BBB" w:rsidRPr="0070798D" w:rsidRDefault="00251BBB" w:rsidP="00251BBB">
      <w:pPr>
        <w:pStyle w:val="Listaszerbekezds"/>
        <w:ind w:left="360"/>
        <w:jc w:val="both"/>
        <w:rPr>
          <w:rFonts w:ascii="Times New Roman" w:hAnsi="Times New Roman" w:cs="Times New Roman"/>
        </w:rPr>
      </w:pPr>
    </w:p>
    <w:p w14:paraId="55589570" w14:textId="77777777" w:rsidR="00251BBB" w:rsidRPr="007F5E8A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F5E8A">
        <w:rPr>
          <w:rFonts w:ascii="Times New Roman" w:hAnsi="Times New Roman" w:cs="Times New Roman"/>
          <w:b/>
          <w:bCs/>
        </w:rPr>
        <w:t>1321 hrsz. csatorna telkén lejáró megvalósítása a Balatonhoz</w:t>
      </w:r>
      <w:r>
        <w:rPr>
          <w:rFonts w:ascii="Times New Roman" w:hAnsi="Times New Roman" w:cs="Times New Roman"/>
        </w:rPr>
        <w:t xml:space="preserve">. </w:t>
      </w:r>
      <w:r w:rsidRPr="007F5E8A">
        <w:rPr>
          <w:rFonts w:ascii="Times New Roman" w:hAnsi="Times New Roman" w:cs="Times New Roman"/>
          <w:b/>
          <w:bCs/>
        </w:rPr>
        <w:t>Feltöltés jelzése</w:t>
      </w:r>
      <w:r>
        <w:rPr>
          <w:rFonts w:ascii="Times New Roman" w:hAnsi="Times New Roman" w:cs="Times New Roman"/>
        </w:rPr>
        <w:t xml:space="preserve"> a szabályozási partvonal új vonalvezetésével és közösségi stég ábrázolása közhasználattal. A községi fizetős strand és a Ponty utcai szabadstrand 1,4 km távolságra vannak egymástól. Közöttük nincs szabad lejutási lehetőség a partra.</w:t>
      </w:r>
    </w:p>
    <w:p w14:paraId="4269D0A4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04A87">
        <w:rPr>
          <w:rFonts w:ascii="Times New Roman" w:hAnsi="Times New Roman" w:cs="Times New Roman"/>
          <w:b/>
          <w:bCs/>
          <w:noProof/>
        </w:rPr>
        <w:t>Ponty utcai szabadstrand</w:t>
      </w:r>
      <w:r w:rsidRPr="00E04A87">
        <w:rPr>
          <w:rFonts w:ascii="Times New Roman" w:hAnsi="Times New Roman" w:cs="Times New Roman"/>
          <w:noProof/>
        </w:rPr>
        <w:t xml:space="preserve">nál </w:t>
      </w:r>
    </w:p>
    <w:p w14:paraId="7075ED15" w14:textId="77777777" w:rsidR="00251BBB" w:rsidRDefault="00251BBB" w:rsidP="00251BB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04A87">
        <w:rPr>
          <w:rFonts w:ascii="Times New Roman" w:hAnsi="Times New Roman" w:cs="Times New Roman"/>
          <w:noProof/>
        </w:rPr>
        <w:t>a szabályozási partvonalat kérjük a parttól távolabb meghúzni a szárazföld alapján. A telekhatár itt nem egyezik meg a szárazulattal, ezért szükséges a p</w:t>
      </w:r>
      <w:r>
        <w:rPr>
          <w:rFonts w:ascii="Times New Roman" w:hAnsi="Times New Roman" w:cs="Times New Roman"/>
          <w:noProof/>
        </w:rPr>
        <w:t>a</w:t>
      </w:r>
      <w:r w:rsidRPr="00E04A87">
        <w:rPr>
          <w:rFonts w:ascii="Times New Roman" w:hAnsi="Times New Roman" w:cs="Times New Roman"/>
          <w:noProof/>
        </w:rPr>
        <w:t xml:space="preserve">rtvonalat a szárazulati feltöltéshez igazítani. </w:t>
      </w:r>
    </w:p>
    <w:p w14:paraId="77151FBC" w14:textId="77777777" w:rsidR="00251BBB" w:rsidRDefault="00251BBB" w:rsidP="00251BB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E04A87">
        <w:rPr>
          <w:rFonts w:ascii="Times New Roman" w:hAnsi="Times New Roman" w:cs="Times New Roman"/>
          <w:noProof/>
        </w:rPr>
        <w:t xml:space="preserve">A különleges strandbesorolást kérjük </w:t>
      </w:r>
      <w:r>
        <w:rPr>
          <w:rFonts w:ascii="Times New Roman" w:hAnsi="Times New Roman" w:cs="Times New Roman"/>
          <w:noProof/>
        </w:rPr>
        <w:t xml:space="preserve">közhasználatú </w:t>
      </w:r>
      <w:r w:rsidRPr="00E04A87">
        <w:rPr>
          <w:rFonts w:ascii="Times New Roman" w:hAnsi="Times New Roman" w:cs="Times New Roman"/>
          <w:noProof/>
        </w:rPr>
        <w:t>zöldterületbe sorolni</w:t>
      </w:r>
      <w:r>
        <w:rPr>
          <w:rFonts w:ascii="Times New Roman" w:hAnsi="Times New Roman" w:cs="Times New Roman"/>
          <w:noProof/>
        </w:rPr>
        <w:t xml:space="preserve"> parti sétánnyal</w:t>
      </w:r>
      <w:r w:rsidRPr="00E04A87">
        <w:rPr>
          <w:rFonts w:ascii="Times New Roman" w:hAnsi="Times New Roman" w:cs="Times New Roman"/>
          <w:noProof/>
        </w:rPr>
        <w:t>, mivel a terület szabadst</w:t>
      </w:r>
      <w:r>
        <w:rPr>
          <w:rFonts w:ascii="Times New Roman" w:hAnsi="Times New Roman" w:cs="Times New Roman"/>
          <w:noProof/>
        </w:rPr>
        <w:t>rand</w:t>
      </w:r>
      <w:r w:rsidRPr="00E04A87">
        <w:rPr>
          <w:rFonts w:ascii="Times New Roman" w:hAnsi="Times New Roman" w:cs="Times New Roman"/>
          <w:noProof/>
        </w:rPr>
        <w:t>ként működik.</w:t>
      </w:r>
      <w:r>
        <w:rPr>
          <w:rFonts w:ascii="Times New Roman" w:hAnsi="Times New Roman" w:cs="Times New Roman"/>
          <w:noProof/>
        </w:rPr>
        <w:t xml:space="preserve"> </w:t>
      </w:r>
    </w:p>
    <w:p w14:paraId="006F58BA" w14:textId="77777777" w:rsidR="00251BBB" w:rsidRPr="00E04A87" w:rsidRDefault="00251BBB" w:rsidP="00251BB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A strand déli részénél is kérjük a fürdőzésre felhasználható partszakaszt is jelölni. Jelenleg is két stégen lehet a vízhez jutni.</w:t>
      </w:r>
    </w:p>
    <w:p w14:paraId="4AAB7A90" w14:textId="77777777" w:rsidR="00251BBB" w:rsidRDefault="00251BBB" w:rsidP="00251BBB">
      <w:pPr>
        <w:pStyle w:val="Listaszerbekezds"/>
        <w:jc w:val="both"/>
        <w:rPr>
          <w:noProof/>
        </w:rPr>
      </w:pPr>
    </w:p>
    <w:p w14:paraId="2F89B97C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04CB89D5" wp14:editId="0F735A6B">
            <wp:extent cx="4464050" cy="2609850"/>
            <wp:effectExtent l="0" t="0" r="0" b="0"/>
            <wp:docPr id="2118041753" name="Kép 1" descr="A képen szöveg, képernyőkép, diagram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041753" name="Kép 1" descr="A képen szöveg, képernyőkép, diagram, térkép látható&#10;&#10;Automatikusan generált leírás"/>
                    <pic:cNvPicPr/>
                  </pic:nvPicPr>
                  <pic:blipFill rotWithShape="1">
                    <a:blip r:embed="rId10" cstate="print"/>
                    <a:srcRect l="1103" t="12034" r="21407" b="2697"/>
                    <a:stretch/>
                  </pic:blipFill>
                  <pic:spPr bwMode="auto">
                    <a:xfrm>
                      <a:off x="0" y="0"/>
                      <a:ext cx="446405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DA0D0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4</w:t>
      </w:r>
      <w:r>
        <w:rPr>
          <w:rFonts w:ascii="Times New Roman" w:hAnsi="Times New Roman" w:cs="Times New Roman"/>
        </w:rPr>
        <w:fldChar w:fldCharType="end"/>
      </w:r>
      <w:r>
        <w:t xml:space="preserve">. ábra </w:t>
      </w:r>
      <w:r w:rsidRPr="0073792F">
        <w:t>Hatályos vízpartrehabilitációs TNM rendelet térképrészlet</w:t>
      </w:r>
    </w:p>
    <w:p w14:paraId="272F3271" w14:textId="77777777" w:rsidR="00251BBB" w:rsidRDefault="00251BBB" w:rsidP="00251BBB">
      <w:pPr>
        <w:pStyle w:val="Listaszerbekezds"/>
        <w:jc w:val="both"/>
        <w:rPr>
          <w:rFonts w:ascii="Times New Roman" w:hAnsi="Times New Roman" w:cs="Times New Roman"/>
        </w:rPr>
      </w:pPr>
    </w:p>
    <w:p w14:paraId="58AEDB96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57606A86" wp14:editId="28E3849A">
            <wp:extent cx="4432300" cy="3222753"/>
            <wp:effectExtent l="0" t="0" r="6350" b="0"/>
            <wp:docPr id="1542609056" name="Kép 1" descr="A képen szöveg, képernyőkép, diagram, Terv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609056" name="Kép 1" descr="A képen szöveg, képernyőkép, diagram, Tervrajz látható&#10;&#10;Automatikusan generált leírás"/>
                    <pic:cNvPicPr/>
                  </pic:nvPicPr>
                  <pic:blipFill rotWithShape="1">
                    <a:blip r:embed="rId11" cstate="print"/>
                    <a:srcRect l="29431" t="12656" r="10384" b="4979"/>
                    <a:stretch/>
                  </pic:blipFill>
                  <pic:spPr bwMode="auto">
                    <a:xfrm>
                      <a:off x="0" y="0"/>
                      <a:ext cx="4439947" cy="322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AEEB8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5</w:t>
      </w:r>
      <w:r>
        <w:rPr>
          <w:rFonts w:ascii="Times New Roman" w:hAnsi="Times New Roman" w:cs="Times New Roman"/>
        </w:rPr>
        <w:fldChar w:fldCharType="end"/>
      </w:r>
      <w:r>
        <w:t xml:space="preserve">. ábra </w:t>
      </w:r>
      <w:r w:rsidRPr="00AC3627">
        <w:t>Véleményezendő Vízparti terv tervezet</w:t>
      </w:r>
    </w:p>
    <w:p w14:paraId="5514F1E4" w14:textId="77777777" w:rsidR="00251BBB" w:rsidRDefault="00251BBB" w:rsidP="00251BBB">
      <w:pPr>
        <w:pStyle w:val="Listaszerbekezds"/>
        <w:keepNext/>
        <w:jc w:val="both"/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3B62CD54" wp14:editId="586BF0FF">
            <wp:extent cx="4556097" cy="33274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7157" r="45248"/>
                    <a:stretch/>
                  </pic:blipFill>
                  <pic:spPr bwMode="auto">
                    <a:xfrm>
                      <a:off x="0" y="0"/>
                      <a:ext cx="4585683" cy="334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0AAFF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6</w:t>
      </w:r>
      <w:r>
        <w:rPr>
          <w:rFonts w:ascii="Times New Roman" w:hAnsi="Times New Roman" w:cs="Times New Roman"/>
        </w:rPr>
        <w:fldChar w:fldCharType="end"/>
      </w:r>
      <w:r>
        <w:t xml:space="preserve">. ábra </w:t>
      </w:r>
      <w:r w:rsidRPr="00C31154">
        <w:t>E-közmű térképrészlet 2022-es ortofotóval</w:t>
      </w:r>
    </w:p>
    <w:p w14:paraId="0BFCB316" w14:textId="77777777" w:rsidR="00251BBB" w:rsidRDefault="00251BBB" w:rsidP="00251BBB">
      <w:pPr>
        <w:pStyle w:val="Listaszerbekezds"/>
        <w:jc w:val="both"/>
        <w:rPr>
          <w:rFonts w:ascii="Times New Roman" w:hAnsi="Times New Roman" w:cs="Times New Roman"/>
        </w:rPr>
      </w:pPr>
    </w:p>
    <w:p w14:paraId="786EFA2D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153EA">
        <w:rPr>
          <w:rFonts w:ascii="Times New Roman" w:hAnsi="Times New Roman" w:cs="Times New Roman"/>
          <w:b/>
          <w:bCs/>
        </w:rPr>
        <w:t>Valós feltöltés kiszabályozása</w:t>
      </w:r>
      <w:r>
        <w:rPr>
          <w:rFonts w:ascii="Times New Roman" w:hAnsi="Times New Roman" w:cs="Times New Roman"/>
        </w:rPr>
        <w:t>. Az 1362, 1363/1, 1364/1, 1365, 1371 hrsz-ú telkek és az 1387 hrsz-ú telek előtt meglévő feltöltés van. Kérjük a TNM szerint, mint megtartandó feltöltést kiszabályozni és zöldterületbe sorolni. A tómederből kiszabályozásra kerülő terület csak az önkormányzati vagy állami kézbe kerülhet (283/2002. kr). A szabályozási partvonalat a feltöltés szélén szükséges meghúzni.</w:t>
      </w:r>
    </w:p>
    <w:p w14:paraId="54809079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D153EA">
        <w:rPr>
          <w:rFonts w:ascii="Times New Roman" w:hAnsi="Times New Roman" w:cs="Times New Roman"/>
          <w:b/>
          <w:bCs/>
        </w:rPr>
        <w:t>Ponty utcai kishajó</w:t>
      </w:r>
      <w:r>
        <w:rPr>
          <w:rFonts w:ascii="Times New Roman" w:hAnsi="Times New Roman" w:cs="Times New Roman"/>
          <w:b/>
          <w:bCs/>
        </w:rPr>
        <w:t xml:space="preserve"> </w:t>
      </w:r>
      <w:r w:rsidRPr="00D153EA">
        <w:rPr>
          <w:rFonts w:ascii="Times New Roman" w:hAnsi="Times New Roman" w:cs="Times New Roman"/>
          <w:b/>
          <w:bCs/>
        </w:rPr>
        <w:t>kikötő</w:t>
      </w:r>
      <w:r>
        <w:rPr>
          <w:rFonts w:ascii="Times New Roman" w:hAnsi="Times New Roman" w:cs="Times New Roman"/>
        </w:rPr>
        <w:t xml:space="preserve"> közhasználat elől el nem zárható jelölését kérjük továbbra is feltüntetni a TNM és HÉSZ szerint. Gyalogút jelölést is kérjük. (A mólórész mikor kapott önálló hrsz-t?)</w:t>
      </w:r>
    </w:p>
    <w:p w14:paraId="6333632C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Szálloda (1403/1 hrsz.) előtti zöldterületet parti sétánnyal </w:t>
      </w:r>
      <w:r w:rsidRPr="00B66DC0">
        <w:rPr>
          <w:rFonts w:ascii="Times New Roman" w:hAnsi="Times New Roman" w:cs="Times New Roman"/>
        </w:rPr>
        <w:t>kérjük vissza a TNM és HÉSZ alapján. 20 éve jelölt közérdekű jog</w:t>
      </w:r>
      <w:r>
        <w:rPr>
          <w:rFonts w:ascii="Times New Roman" w:hAnsi="Times New Roman" w:cs="Times New Roman"/>
        </w:rPr>
        <w:t>! Fürdőzésre felhasználható partszakaszt is kérjük jelölni.</w:t>
      </w:r>
    </w:p>
    <w:p w14:paraId="45707A6E" w14:textId="77777777" w:rsidR="00251BBB" w:rsidRPr="00B70B55" w:rsidRDefault="00251BBB" w:rsidP="00251BBB">
      <w:pPr>
        <w:ind w:left="360"/>
        <w:jc w:val="both"/>
        <w:rPr>
          <w:rFonts w:ascii="Times New Roman" w:hAnsi="Times New Roman" w:cs="Times New Roman"/>
        </w:rPr>
      </w:pPr>
    </w:p>
    <w:p w14:paraId="0715B9F0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40094C8A" wp14:editId="3FCA252C">
            <wp:extent cx="4591050" cy="2594649"/>
            <wp:effectExtent l="0" t="0" r="0" b="0"/>
            <wp:docPr id="1740725344" name="Kép 1" descr="A képen szöveg, képernyőkép, diagram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5344" name="Kép 1" descr="A képen szöveg, képernyőkép, diagram, térkép látható&#10;&#10;Automatikusan generált leírás"/>
                    <pic:cNvPicPr/>
                  </pic:nvPicPr>
                  <pic:blipFill rotWithShape="1">
                    <a:blip r:embed="rId13" cstate="print"/>
                    <a:srcRect l="13448" t="12241" r="11265" b="7676"/>
                    <a:stretch/>
                  </pic:blipFill>
                  <pic:spPr bwMode="auto">
                    <a:xfrm>
                      <a:off x="0" y="0"/>
                      <a:ext cx="4596928" cy="2597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AD5D8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7</w:t>
      </w:r>
      <w:r>
        <w:rPr>
          <w:rFonts w:ascii="Times New Roman" w:hAnsi="Times New Roman" w:cs="Times New Roman"/>
        </w:rPr>
        <w:fldChar w:fldCharType="end"/>
      </w:r>
      <w:r>
        <w:t xml:space="preserve">. ábra </w:t>
      </w:r>
      <w:r w:rsidRPr="00ED619C">
        <w:t>Hatályos vízpartrehabilitációs TNM rendelet térképrészlet</w:t>
      </w:r>
    </w:p>
    <w:p w14:paraId="543ABF5F" w14:textId="77777777" w:rsidR="00251BBB" w:rsidRDefault="00251BBB" w:rsidP="00251BBB">
      <w:pPr>
        <w:pStyle w:val="Listaszerbekezds"/>
        <w:jc w:val="both"/>
        <w:rPr>
          <w:rFonts w:ascii="Times New Roman" w:hAnsi="Times New Roman" w:cs="Times New Roman"/>
        </w:rPr>
      </w:pPr>
    </w:p>
    <w:p w14:paraId="6CCC7BAC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4900D70F" wp14:editId="40473EA1">
            <wp:extent cx="4279900" cy="2981837"/>
            <wp:effectExtent l="0" t="0" r="6350" b="9525"/>
            <wp:docPr id="1143817242" name="Kép 1" descr="A képen szöveg, diagram, térkép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17242" name="Kép 1" descr="A képen szöveg, diagram, térkép, képernyőkép látható&#10;&#10;Automatikusan generált leírás"/>
                    <pic:cNvPicPr/>
                  </pic:nvPicPr>
                  <pic:blipFill rotWithShape="1">
                    <a:blip r:embed="rId14" cstate="print"/>
                    <a:srcRect l="14329" t="14108" r="22068" b="2489"/>
                    <a:stretch/>
                  </pic:blipFill>
                  <pic:spPr bwMode="auto">
                    <a:xfrm>
                      <a:off x="0" y="0"/>
                      <a:ext cx="4286649" cy="298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15F5B" w14:textId="77777777" w:rsidR="00251BBB" w:rsidRDefault="00251BBB" w:rsidP="00251BBB">
      <w:pPr>
        <w:pStyle w:val="Kpalrs"/>
        <w:jc w:val="both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8</w:t>
      </w:r>
      <w:r>
        <w:rPr>
          <w:rFonts w:ascii="Times New Roman" w:hAnsi="Times New Roman" w:cs="Times New Roman"/>
        </w:rPr>
        <w:fldChar w:fldCharType="end"/>
      </w:r>
      <w:r>
        <w:t xml:space="preserve">. ábra </w:t>
      </w:r>
      <w:r w:rsidRPr="00BC495D">
        <w:t>Véleményezendő Vízparti terv tervezet</w:t>
      </w:r>
    </w:p>
    <w:p w14:paraId="5EA41939" w14:textId="77777777" w:rsidR="00251BBB" w:rsidRPr="00353E15" w:rsidRDefault="00251BBB" w:rsidP="00251BB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A7AB6" wp14:editId="468251E3">
                <wp:simplePos x="0" y="0"/>
                <wp:positionH relativeFrom="column">
                  <wp:posOffset>443230</wp:posOffset>
                </wp:positionH>
                <wp:positionV relativeFrom="paragraph">
                  <wp:posOffset>3875405</wp:posOffset>
                </wp:positionV>
                <wp:extent cx="4912995" cy="635"/>
                <wp:effectExtent l="0" t="0" r="1905" b="8255"/>
                <wp:wrapSquare wrapText="bothSides"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2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87CE20" w14:textId="77777777" w:rsidR="00251BBB" w:rsidRPr="00CC530F" w:rsidRDefault="00251BBB" w:rsidP="00251BBB">
                            <w:pPr>
                              <w:pStyle w:val="Kpalrs"/>
                              <w:jc w:val="both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ábra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ED3B4A">
                              <w:rPr>
                                <w:noProof/>
                              </w:rPr>
                              <w:t>9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. ábra </w:t>
                            </w:r>
                            <w:r w:rsidRPr="0093673C">
                              <w:t>E-közmű térképrészlet 2022-es ortofotóval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A7AB6" id="Szövegdoboz 7" o:spid="_x0000_s1027" type="#_x0000_t202" style="position:absolute;margin-left:34.9pt;margin-top:305.15pt;width:386.85pt;height: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" stroked="f">
                <v:textbox style="mso-fit-shape-to-text:t" inset="0,0,0,0">
                  <w:txbxContent>
                    <w:p w14:paraId="0B87CE20" w14:textId="77777777" w:rsidR="00251BBB" w:rsidRPr="00CC530F" w:rsidRDefault="00251BBB" w:rsidP="00251BBB">
                      <w:pPr>
                        <w:pStyle w:val="Kpalrs"/>
                        <w:jc w:val="both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ábra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ED3B4A">
                        <w:rPr>
                          <w:noProof/>
                        </w:rPr>
                        <w:t>9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. ábra </w:t>
                      </w:r>
                      <w:r w:rsidRPr="0093673C">
                        <w:t>E-közmű térképrészlet 2022-es ortofotóval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08C4D08" wp14:editId="7173DE08">
            <wp:simplePos x="0" y="0"/>
            <wp:positionH relativeFrom="column">
              <wp:posOffset>379730</wp:posOffset>
            </wp:positionH>
            <wp:positionV relativeFrom="page">
              <wp:posOffset>795020</wp:posOffset>
            </wp:positionV>
            <wp:extent cx="4977130" cy="3800475"/>
            <wp:effectExtent l="0" t="0" r="0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8" t="7118" r="41366"/>
                    <a:stretch/>
                  </pic:blipFill>
                  <pic:spPr bwMode="auto">
                    <a:xfrm>
                      <a:off x="0" y="0"/>
                      <a:ext cx="497713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8097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295/1 hrsz-ú önk. tulajdonú telekre kérjük a közhasználatú jelölést. </w:t>
      </w:r>
      <w:r w:rsidRPr="00B61FB6">
        <w:rPr>
          <w:rFonts w:ascii="Times New Roman" w:hAnsi="Times New Roman" w:cs="Times New Roman"/>
        </w:rPr>
        <w:t xml:space="preserve">Mivel </w:t>
      </w:r>
      <w:r>
        <w:rPr>
          <w:rFonts w:ascii="Times New Roman" w:hAnsi="Times New Roman" w:cs="Times New Roman"/>
        </w:rPr>
        <w:t xml:space="preserve">a telken </w:t>
      </w:r>
      <w:r w:rsidRPr="00B61FB6">
        <w:rPr>
          <w:rFonts w:ascii="Times New Roman" w:hAnsi="Times New Roman" w:cs="Times New Roman"/>
        </w:rPr>
        <w:t>gyalogutat ábrázoltak</w:t>
      </w:r>
      <w:r>
        <w:rPr>
          <w:rFonts w:ascii="Times New Roman" w:hAnsi="Times New Roman" w:cs="Times New Roman"/>
        </w:rPr>
        <w:t>,</w:t>
      </w:r>
      <w:r w:rsidRPr="00B61FB6">
        <w:rPr>
          <w:rFonts w:ascii="Times New Roman" w:hAnsi="Times New Roman" w:cs="Times New Roman"/>
        </w:rPr>
        <w:t xml:space="preserve"> az átjárás jogi alapját </w:t>
      </w:r>
      <w:r>
        <w:rPr>
          <w:rFonts w:ascii="Times New Roman" w:hAnsi="Times New Roman" w:cs="Times New Roman"/>
        </w:rPr>
        <w:t>kérjük</w:t>
      </w:r>
      <w:r w:rsidRPr="00B61F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meg</w:t>
      </w:r>
      <w:r w:rsidRPr="00B61FB6">
        <w:rPr>
          <w:rFonts w:ascii="Times New Roman" w:hAnsi="Times New Roman" w:cs="Times New Roman"/>
        </w:rPr>
        <w:t>teremteni</w:t>
      </w:r>
      <w:r>
        <w:rPr>
          <w:rFonts w:ascii="Times New Roman" w:hAnsi="Times New Roman" w:cs="Times New Roman"/>
        </w:rPr>
        <w:t xml:space="preserve"> a telek közhasználatúságával</w:t>
      </w:r>
      <w:r w:rsidRPr="00B61FB6">
        <w:rPr>
          <w:rFonts w:ascii="Times New Roman" w:hAnsi="Times New Roman" w:cs="Times New Roman"/>
        </w:rPr>
        <w:t>.</w:t>
      </w:r>
    </w:p>
    <w:p w14:paraId="3C19F560" w14:textId="77777777" w:rsidR="00251BBB" w:rsidRPr="004F3D1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0519C69B" wp14:editId="48E4D8C9">
            <wp:simplePos x="0" y="0"/>
            <wp:positionH relativeFrom="column">
              <wp:posOffset>311150</wp:posOffset>
            </wp:positionH>
            <wp:positionV relativeFrom="paragraph">
              <wp:posOffset>504190</wp:posOffset>
            </wp:positionV>
            <wp:extent cx="5368925" cy="2950845"/>
            <wp:effectExtent l="0" t="0" r="3175" b="1905"/>
            <wp:wrapSquare wrapText="bothSides"/>
            <wp:docPr id="16789083" name="Kép 1" descr="A képen szöveg, képernyőkép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083" name="Kép 1" descr="A képen szöveg, képernyőkép, diagram, sor látható&#10;&#10;Automatikusan generált leírás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14342" r="13455" b="2692"/>
                    <a:stretch/>
                  </pic:blipFill>
                  <pic:spPr bwMode="auto">
                    <a:xfrm>
                      <a:off x="0" y="0"/>
                      <a:ext cx="5368925" cy="29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</w:rPr>
        <w:t>Strand (295/14 hrsz.) telkén nem működhet szálloda, érdemes különleges területté kiszabályozni a Vízparti Tervben.</w:t>
      </w:r>
    </w:p>
    <w:p w14:paraId="4AE73985" w14:textId="77777777" w:rsidR="00251BBB" w:rsidRPr="004F3D1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10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0</w:t>
      </w:r>
      <w:r>
        <w:t xml:space="preserve">. ábra </w:t>
      </w:r>
      <w:r w:rsidRPr="00D10F8E">
        <w:t>Hatályos vízpartrehabilitációs TNM rendelet térképrészlet</w:t>
      </w:r>
    </w:p>
    <w:p w14:paraId="23966E66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0E5D84DE" wp14:editId="34BEF711">
            <wp:extent cx="4149970" cy="3730329"/>
            <wp:effectExtent l="0" t="0" r="3175" b="3810"/>
            <wp:docPr id="1460192039" name="Kép 1" descr="A képen szöveg, képernyőkép, térkép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92039" name="Kép 1" descr="A képen szöveg, képernyőkép, térkép, diagram látható&#10;&#10;Automatikusan generált leírás"/>
                    <pic:cNvPicPr/>
                  </pic:nvPicPr>
                  <pic:blipFill rotWithShape="1">
                    <a:blip r:embed="rId17" cstate="print"/>
                    <a:srcRect l="23948" t="11779" r="25895" b="3365"/>
                    <a:stretch/>
                  </pic:blipFill>
                  <pic:spPr bwMode="auto">
                    <a:xfrm>
                      <a:off x="0" y="0"/>
                      <a:ext cx="4164077" cy="374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5F2AE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>
        <w:t xml:space="preserve">. ábra </w:t>
      </w:r>
      <w:r w:rsidRPr="00192F76">
        <w:t>Véleményezendő Vízparti terv tervezet</w:t>
      </w:r>
    </w:p>
    <w:p w14:paraId="2E0BDCD2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1D19066B" wp14:editId="6417F609">
            <wp:extent cx="4149725" cy="3225634"/>
            <wp:effectExtent l="0" t="0" r="3175" b="0"/>
            <wp:docPr id="15228057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05733" name="Kép 1" descr="A képen szöveg, képernyőkép, térkép látható&#10;&#10;Automatikusan generált leírá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9" t="9698" r="44935"/>
                    <a:stretch/>
                  </pic:blipFill>
                  <pic:spPr bwMode="auto">
                    <a:xfrm>
                      <a:off x="0" y="0"/>
                      <a:ext cx="4201885" cy="3266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33570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  <w:r>
        <w:t xml:space="preserve">. ábra </w:t>
      </w:r>
      <w:r w:rsidRPr="00D3622E">
        <w:t>E-közmű térképrészlet 2022-es ortofotóval</w:t>
      </w:r>
    </w:p>
    <w:p w14:paraId="19C5D8AA" w14:textId="77777777" w:rsidR="00251BBB" w:rsidRDefault="00251BBB" w:rsidP="00251BBB">
      <w:pPr>
        <w:pStyle w:val="Listaszerbekezds"/>
        <w:jc w:val="both"/>
        <w:rPr>
          <w:rFonts w:ascii="Times New Roman" w:hAnsi="Times New Roman" w:cs="Times New Roman"/>
        </w:rPr>
      </w:pPr>
    </w:p>
    <w:p w14:paraId="5615B677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23942">
        <w:rPr>
          <w:rFonts w:ascii="Times New Roman" w:hAnsi="Times New Roman" w:cs="Times New Roman"/>
          <w:b/>
          <w:bCs/>
        </w:rPr>
        <w:t>Az északi móló</w:t>
      </w:r>
      <w:r>
        <w:rPr>
          <w:rFonts w:ascii="Times New Roman" w:hAnsi="Times New Roman" w:cs="Times New Roman"/>
          <w:b/>
          <w:bCs/>
        </w:rPr>
        <w:t xml:space="preserve"> (295/8 hrsz.) </w:t>
      </w:r>
      <w:r w:rsidRPr="00123942">
        <w:rPr>
          <w:rFonts w:ascii="Times New Roman" w:hAnsi="Times New Roman" w:cs="Times New Roman"/>
          <w:b/>
          <w:bCs/>
        </w:rPr>
        <w:t>teljes területére</w:t>
      </w:r>
      <w:r>
        <w:rPr>
          <w:rFonts w:ascii="Times New Roman" w:hAnsi="Times New Roman" w:cs="Times New Roman"/>
        </w:rPr>
        <w:t xml:space="preserve"> kérjük visszajelölni a közhasználat elől el nem zárható területet a TNM és HÉSZ szerint, nemcsak a felénél kevesebb felületére. Közérdekű jog csökkenés! Nagyhajó kikötő jelet kérünk szerepeltetni.</w:t>
      </w:r>
    </w:p>
    <w:p w14:paraId="1A05E2BA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Az északi móló mederhasználati vízilétesítmény telek (295/9 hrsz.) </w:t>
      </w:r>
      <w:r w:rsidRPr="00E510DE">
        <w:rPr>
          <w:rFonts w:ascii="Times New Roman" w:hAnsi="Times New Roman" w:cs="Times New Roman"/>
        </w:rPr>
        <w:t>részére a közha</w:t>
      </w:r>
      <w:r>
        <w:rPr>
          <w:rFonts w:ascii="Times New Roman" w:hAnsi="Times New Roman" w:cs="Times New Roman"/>
        </w:rPr>
        <w:t>s</w:t>
      </w:r>
      <w:r w:rsidRPr="00E510DE">
        <w:rPr>
          <w:rFonts w:ascii="Times New Roman" w:hAnsi="Times New Roman" w:cs="Times New Roman"/>
        </w:rPr>
        <w:t>ználat jelölést kérjük.</w:t>
      </w:r>
    </w:p>
    <w:p w14:paraId="6ED7B7D5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 kikötő közlekedési telkére (295/7 hrsz.) </w:t>
      </w:r>
      <w:r w:rsidRPr="00123942">
        <w:rPr>
          <w:rFonts w:ascii="Times New Roman" w:hAnsi="Times New Roman" w:cs="Times New Roman"/>
        </w:rPr>
        <w:t>kérjük visszajelölni a közterületi jelölést a TNM szerint.</w:t>
      </w:r>
    </w:p>
    <w:p w14:paraId="64B46468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 közparkban (295/6 hrsz.) lévő uszoda előtt </w:t>
      </w:r>
      <w:r w:rsidRPr="00123942">
        <w:rPr>
          <w:rFonts w:ascii="Times New Roman" w:hAnsi="Times New Roman" w:cs="Times New Roman"/>
        </w:rPr>
        <w:t>kérjük a parti sétány jelölését a TNM és HÉSZ alapján.</w:t>
      </w:r>
    </w:p>
    <w:p w14:paraId="777CD7B3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23189">
        <w:rPr>
          <w:rFonts w:ascii="Times New Roman" w:hAnsi="Times New Roman" w:cs="Times New Roman"/>
          <w:bCs/>
        </w:rPr>
        <w:t xml:space="preserve">A </w:t>
      </w:r>
      <w:r w:rsidRPr="00823189">
        <w:rPr>
          <w:rFonts w:ascii="Times New Roman" w:hAnsi="Times New Roman" w:cs="Times New Roman"/>
          <w:b/>
          <w:bCs/>
        </w:rPr>
        <w:t>közpark (295/6)</w:t>
      </w:r>
      <w:r w:rsidRPr="00823189">
        <w:rPr>
          <w:rFonts w:ascii="Times New Roman" w:hAnsi="Times New Roman" w:cs="Times New Roman"/>
          <w:bCs/>
        </w:rPr>
        <w:t xml:space="preserve"> uszodától északra eső szakszán kérjük a</w:t>
      </w:r>
      <w:r>
        <w:rPr>
          <w:rFonts w:ascii="Times New Roman" w:hAnsi="Times New Roman" w:cs="Times New Roman"/>
          <w:b/>
          <w:bCs/>
        </w:rPr>
        <w:t xml:space="preserve"> parti út és a part közötti gyalogos kapcsolat feltüntetését.</w:t>
      </w:r>
    </w:p>
    <w:p w14:paraId="0B6BD9C7" w14:textId="77777777" w:rsidR="00251BBB" w:rsidRPr="00823189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A 295/17 hrsz-ú útra kérjük </w:t>
      </w:r>
      <w:r w:rsidRPr="00823189">
        <w:rPr>
          <w:rFonts w:ascii="Times New Roman" w:hAnsi="Times New Roman" w:cs="Times New Roman"/>
          <w:bCs/>
        </w:rPr>
        <w:t>a TNM és HÉSZ szerinti</w:t>
      </w:r>
      <w:r>
        <w:rPr>
          <w:rFonts w:ascii="Times New Roman" w:hAnsi="Times New Roman" w:cs="Times New Roman"/>
          <w:b/>
          <w:bCs/>
        </w:rPr>
        <w:t xml:space="preserve"> gyalogos útvonal jelölés feltüntetését </w:t>
      </w:r>
      <w:r w:rsidRPr="00823189">
        <w:rPr>
          <w:rFonts w:ascii="Times New Roman" w:hAnsi="Times New Roman" w:cs="Times New Roman"/>
          <w:bCs/>
        </w:rPr>
        <w:t>a 295/13-14 és 295/6 hrsz-ú telkek közötti szakaszon is.</w:t>
      </w:r>
    </w:p>
    <w:p w14:paraId="438E6290" w14:textId="77777777" w:rsidR="00251BBB" w:rsidRDefault="00251BBB" w:rsidP="00251BBB">
      <w:pPr>
        <w:keepNext/>
        <w:ind w:left="567"/>
        <w:jc w:val="both"/>
      </w:pPr>
      <w:r>
        <w:rPr>
          <w:noProof/>
          <w:lang w:eastAsia="hu-HU"/>
        </w:rPr>
        <w:drawing>
          <wp:inline distT="0" distB="0" distL="0" distR="0" wp14:anchorId="064695D5" wp14:editId="5CEEC8B2">
            <wp:extent cx="3995225" cy="3927700"/>
            <wp:effectExtent l="0" t="0" r="5715" b="0"/>
            <wp:docPr id="960853926" name="Kép 1" descr="A képen szöveg, diagram, képernyőkép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53926" name="Kép 1" descr="A képen szöveg, diagram, képernyőkép, térkép látható&#10;&#10;Automatikusan generált leírás"/>
                    <pic:cNvPicPr/>
                  </pic:nvPicPr>
                  <pic:blipFill rotWithShape="1">
                    <a:blip r:embed="rId19" cstate="print"/>
                    <a:srcRect l="24665" t="12410" r="31981" b="7370"/>
                    <a:stretch/>
                  </pic:blipFill>
                  <pic:spPr bwMode="auto">
                    <a:xfrm>
                      <a:off x="0" y="0"/>
                      <a:ext cx="4004493" cy="393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7FBCA" w14:textId="77777777" w:rsidR="00251BBB" w:rsidRPr="00DA5432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>
        <w:t xml:space="preserve"> ábra </w:t>
      </w:r>
      <w:r w:rsidRPr="00396446">
        <w:t>Hatályos vízpartrehabilitációs TNM rendelet térképrészlet</w:t>
      </w:r>
    </w:p>
    <w:p w14:paraId="5833472D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4F9636F8" wp14:editId="50C7ADEC">
            <wp:extent cx="4714437" cy="2952115"/>
            <wp:effectExtent l="0" t="0" r="0" b="635"/>
            <wp:docPr id="771781481" name="Kép 1" descr="A képen szöveg, diagram, képernyőkép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81481" name="Kép 1" descr="A képen szöveg, diagram, képernyőkép, Diagram látható&#10;&#10;Automatikusan generált leírás"/>
                    <pic:cNvPicPr/>
                  </pic:nvPicPr>
                  <pic:blipFill rotWithShape="1">
                    <a:blip r:embed="rId20" cstate="print"/>
                    <a:srcRect l="16243" t="12455" r="12608" b="3690"/>
                    <a:stretch/>
                  </pic:blipFill>
                  <pic:spPr bwMode="auto">
                    <a:xfrm>
                      <a:off x="0" y="0"/>
                      <a:ext cx="4725440" cy="295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E7E89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  <w:r>
        <w:t xml:space="preserve">. ábra </w:t>
      </w:r>
      <w:r w:rsidRPr="00112249">
        <w:t>Véleményezendő Vízparti terv tervezet</w:t>
      </w:r>
    </w:p>
    <w:p w14:paraId="72892AE7" w14:textId="77777777" w:rsidR="00251BBB" w:rsidRDefault="00251BBB" w:rsidP="00251BBB">
      <w:pPr>
        <w:pStyle w:val="Listaszerbekezds"/>
        <w:keepNext/>
        <w:jc w:val="both"/>
      </w:pPr>
      <w:r>
        <w:rPr>
          <w:noProof/>
          <w:lang w:eastAsia="hu-HU"/>
        </w:rPr>
        <w:drawing>
          <wp:inline distT="0" distB="0" distL="0" distR="0" wp14:anchorId="17680ACF" wp14:editId="0D735309">
            <wp:extent cx="4798060" cy="2802994"/>
            <wp:effectExtent l="0" t="0" r="2540" b="0"/>
            <wp:docPr id="6103814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81401" name="Kép 1" descr="A képen szöveg, képernyőkép, térkép látható&#10;&#10;Automatikusan generált leírás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6812" r="34753"/>
                    <a:stretch/>
                  </pic:blipFill>
                  <pic:spPr bwMode="auto">
                    <a:xfrm>
                      <a:off x="0" y="0"/>
                      <a:ext cx="4828789" cy="2820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FD7A8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>
        <w:t xml:space="preserve"> ábra </w:t>
      </w:r>
      <w:r w:rsidRPr="00B367A7">
        <w:t>E-közmű térképrészlet 2022-es ortofotóval</w:t>
      </w:r>
    </w:p>
    <w:p w14:paraId="134105B3" w14:textId="77777777" w:rsidR="00251BBB" w:rsidRPr="00AF69CE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510DE">
        <w:rPr>
          <w:rFonts w:ascii="Times New Roman" w:hAnsi="Times New Roman" w:cs="Times New Roman"/>
          <w:b/>
          <w:bCs/>
        </w:rPr>
        <w:t>Aliga II.</w:t>
      </w:r>
      <w:r>
        <w:rPr>
          <w:rFonts w:ascii="Times New Roman" w:hAnsi="Times New Roman" w:cs="Times New Roman"/>
        </w:rPr>
        <w:t xml:space="preserve"> vízparti beépítetlenül megőrzendő parti sáv területrészét (294/3; 294/4; 294/5; 294/6; 294/7; 294/8; 294/9; 294/10; 294/11; 294/12; 294/13; 294/14; 294/15 hrsz-ú telkeket érintően) </w:t>
      </w:r>
      <w:r w:rsidRPr="00AF69CE">
        <w:rPr>
          <w:rFonts w:ascii="Times New Roman" w:hAnsi="Times New Roman" w:cs="Times New Roman"/>
        </w:rPr>
        <w:t>zöldterületbe javasolt helyezni. Cél egy Margitsziget típusú üdülő/vegyes/különleges középületekkel beépített közpark létrehozása. A TNM és a HÉSZ üdülőházas üdülőterületbe sorolta, de településrendezési szerződés keretében a parti sáv egésze és a köztes területek nagy része is közcélú zöldterületbe sorolja. A partra parti sétány jelölés szükséges. A</w:t>
      </w:r>
      <w:r>
        <w:rPr>
          <w:rFonts w:ascii="Times New Roman" w:hAnsi="Times New Roman" w:cs="Times New Roman"/>
        </w:rPr>
        <w:t xml:space="preserve"> HÉSZ-el, településrendezési szerződéssel ellentétes</w:t>
      </w:r>
      <w:r w:rsidRPr="00AF69CE">
        <w:rPr>
          <w:rFonts w:ascii="Times New Roman" w:hAnsi="Times New Roman" w:cs="Times New Roman"/>
        </w:rPr>
        <w:t xml:space="preserve"> telekfelosztás hatályon kívül helyezését kérjük</w:t>
      </w:r>
      <w:r>
        <w:rPr>
          <w:rFonts w:ascii="Times New Roman" w:hAnsi="Times New Roman" w:cs="Times New Roman"/>
        </w:rPr>
        <w:t xml:space="preserve">, </w:t>
      </w:r>
      <w:r w:rsidRPr="00AF69CE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területre vonatkozó kiemelt K</w:t>
      </w:r>
      <w:r w:rsidRPr="00AF69CE">
        <w:rPr>
          <w:rFonts w:ascii="Times New Roman" w:hAnsi="Times New Roman" w:cs="Times New Roman"/>
        </w:rPr>
        <w:t>orm. rendelettel együtt.</w:t>
      </w:r>
      <w:r>
        <w:rPr>
          <w:rFonts w:ascii="Times New Roman" w:hAnsi="Times New Roman" w:cs="Times New Roman"/>
        </w:rPr>
        <w:t xml:space="preserve"> A „K” vonal kerüljön a szárazföld felé hátrébb helyezésre a településrendezési szerződés szerinti közhasználatú parti sáv határára, ahol az a parttól 30 méternél távolabb esik.</w:t>
      </w:r>
    </w:p>
    <w:p w14:paraId="40846A4F" w14:textId="77777777" w:rsidR="00251BBB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E510DE">
        <w:rPr>
          <w:rFonts w:ascii="Times New Roman" w:hAnsi="Times New Roman" w:cs="Times New Roman"/>
          <w:b/>
          <w:bCs/>
        </w:rPr>
        <w:t>Vízparti Terv hatályának kiszélesítése</w:t>
      </w:r>
      <w:r>
        <w:rPr>
          <w:rFonts w:ascii="Times New Roman" w:hAnsi="Times New Roman" w:cs="Times New Roman"/>
        </w:rPr>
        <w:t xml:space="preserve"> a Szélső utca - Rózsa utcáig. Szakadó magaspart beépítetlen állapotban való megőrzése szükséges.</w:t>
      </w:r>
    </w:p>
    <w:p w14:paraId="32EF4113" w14:textId="77777777" w:rsidR="00251BBB" w:rsidRPr="004D644F" w:rsidRDefault="00251BBB" w:rsidP="00251BB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Kádár-sziget önálló parti telekként való kiszabályozását </w:t>
      </w:r>
      <w:r w:rsidRPr="00E95FDE">
        <w:rPr>
          <w:rFonts w:ascii="Times New Roman" w:hAnsi="Times New Roman" w:cs="Times New Roman"/>
        </w:rPr>
        <w:t xml:space="preserve">kérjük (294/5 hrsz. </w:t>
      </w:r>
      <w:r>
        <w:rPr>
          <w:rFonts w:ascii="Times New Roman" w:hAnsi="Times New Roman" w:cs="Times New Roman"/>
        </w:rPr>
        <w:t xml:space="preserve">telek </w:t>
      </w:r>
      <w:r w:rsidRPr="00E95FDE">
        <w:rPr>
          <w:rFonts w:ascii="Times New Roman" w:hAnsi="Times New Roman" w:cs="Times New Roman"/>
        </w:rPr>
        <w:t>előtt</w:t>
      </w:r>
      <w:r>
        <w:rPr>
          <w:rFonts w:ascii="Times New Roman" w:hAnsi="Times New Roman" w:cs="Times New Roman"/>
        </w:rPr>
        <w:t xml:space="preserve"> a tómederben</w:t>
      </w:r>
      <w:r w:rsidRPr="00E95FD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  <w:r w:rsidRPr="00E95FDE">
        <w:rPr>
          <w:rFonts w:ascii="Times New Roman" w:hAnsi="Times New Roman" w:cs="Times New Roman"/>
        </w:rPr>
        <w:t>a TNM ábrázolása szerint.</w:t>
      </w:r>
    </w:p>
    <w:p w14:paraId="1FA050B8" w14:textId="77777777" w:rsidR="00251BBB" w:rsidRDefault="00251BBB" w:rsidP="00251BBB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1C453DB7" wp14:editId="275D46DC">
            <wp:extent cx="4726363" cy="2264899"/>
            <wp:effectExtent l="0" t="0" r="0" b="2540"/>
            <wp:docPr id="53096190" name="Kép 1" descr="A képen szöveg, képernyőkép, diagram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6190" name="Kép 1" descr="A képen szöveg, képernyőkép, diagram, térkép látható&#10;&#10;Automatikusan generált leírás"/>
                    <pic:cNvPicPr/>
                  </pic:nvPicPr>
                  <pic:blipFill rotWithShape="1">
                    <a:blip r:embed="rId22" cstate="print"/>
                    <a:srcRect l="4274" t="17006" r="13676" b="8989"/>
                    <a:stretch/>
                  </pic:blipFill>
                  <pic:spPr bwMode="auto">
                    <a:xfrm>
                      <a:off x="0" y="0"/>
                      <a:ext cx="4726726" cy="226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5C03" w14:textId="77777777" w:rsidR="00251BBB" w:rsidRPr="004D644F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ábra \* ARABIC </w:instrText>
      </w:r>
      <w:r>
        <w:rPr>
          <w:rFonts w:ascii="Times New Roman" w:hAnsi="Times New Roman" w:cs="Times New Roman"/>
        </w:rPr>
        <w:fldChar w:fldCharType="separate"/>
      </w:r>
      <w:r w:rsidR="00ED3B4A">
        <w:rPr>
          <w:rFonts w:ascii="Times New Roman" w:hAnsi="Times New Roman" w:cs="Times New Roman"/>
          <w:noProof/>
        </w:rPr>
        <w:t>11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6</w:t>
      </w:r>
      <w:r>
        <w:t xml:space="preserve">. ábra </w:t>
      </w:r>
      <w:r w:rsidRPr="00BC2B1A">
        <w:t>Hatályos vízpartrehabilitációs TNM rendelet térképrészlet</w:t>
      </w:r>
    </w:p>
    <w:p w14:paraId="53E7CFA2" w14:textId="77777777" w:rsidR="00251BBB" w:rsidRDefault="00251BBB" w:rsidP="00251BBB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4074344C" wp14:editId="4507214C">
            <wp:extent cx="2615565" cy="2642197"/>
            <wp:effectExtent l="0" t="0" r="0" b="6350"/>
            <wp:docPr id="472270158" name="Kép 1" descr="A képen szöveg, képernyőkép, diagram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70158" name="Kép 1" descr="A képen szöveg, képernyőkép, diagram, sor látható&#10;&#10;Automatikusan generált leírás"/>
                    <pic:cNvPicPr/>
                  </pic:nvPicPr>
                  <pic:blipFill rotWithShape="1">
                    <a:blip r:embed="rId23" cstate="print"/>
                    <a:srcRect l="48107" t="36139" r="19532" b="2333"/>
                    <a:stretch/>
                  </pic:blipFill>
                  <pic:spPr bwMode="auto">
                    <a:xfrm>
                      <a:off x="0" y="0"/>
                      <a:ext cx="2627461" cy="265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54CF2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>
        <w:t xml:space="preserve">. ábra </w:t>
      </w:r>
      <w:r w:rsidRPr="007B5FA2">
        <w:t>Véleményezendő Vízparti terv tervezet</w:t>
      </w:r>
    </w:p>
    <w:p w14:paraId="6F35CA9C" w14:textId="77777777" w:rsidR="00251BBB" w:rsidRDefault="00251BBB" w:rsidP="00251BBB">
      <w:pPr>
        <w:keepNext/>
        <w:jc w:val="both"/>
      </w:pPr>
      <w:r>
        <w:rPr>
          <w:noProof/>
          <w:lang w:eastAsia="hu-HU"/>
        </w:rPr>
        <w:drawing>
          <wp:inline distT="0" distB="0" distL="0" distR="0" wp14:anchorId="3D954AB5" wp14:editId="235FE363">
            <wp:extent cx="2615565" cy="2558733"/>
            <wp:effectExtent l="0" t="0" r="0" b="0"/>
            <wp:docPr id="44153038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30387" name="Kép 1" descr="A képen szöveg, képernyőkép, térkép, szoftver látható&#10;&#10;Automatikusan generált leírás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6" t="33769" r="39476" b="12098"/>
                    <a:stretch/>
                  </pic:blipFill>
                  <pic:spPr bwMode="auto">
                    <a:xfrm>
                      <a:off x="0" y="0"/>
                      <a:ext cx="2670450" cy="261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AB5AF" w14:textId="77777777" w:rsidR="00251BBB" w:rsidRDefault="00251BBB" w:rsidP="00251BBB">
      <w:pPr>
        <w:pStyle w:val="Kpalrs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</w:t>
      </w:r>
      <w:r>
        <w:t xml:space="preserve"> ábra </w:t>
      </w:r>
      <w:r w:rsidRPr="0077720F">
        <w:t>E-közmű térképrészlet 2022-es ortofotóval</w:t>
      </w:r>
    </w:p>
    <w:p w14:paraId="1908F3E3" w14:textId="77777777" w:rsidR="00251BBB" w:rsidRDefault="00251BBB" w:rsidP="00251BBB">
      <w:pPr>
        <w:jc w:val="both"/>
        <w:rPr>
          <w:rFonts w:ascii="Times New Roman" w:hAnsi="Times New Roman" w:cs="Times New Roman"/>
        </w:rPr>
      </w:pPr>
    </w:p>
    <w:p w14:paraId="078101F1" w14:textId="77777777" w:rsidR="00251BBB" w:rsidRDefault="00251BBB" w:rsidP="00251BB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Térképi ábrázolás általánosan:</w:t>
      </w:r>
    </w:p>
    <w:p w14:paraId="7B34300C" w14:textId="77777777" w:rsidR="00251BBB" w:rsidRPr="00737FE3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1865B7">
        <w:rPr>
          <w:rFonts w:ascii="Times New Roman" w:hAnsi="Times New Roman" w:cs="Times New Roman"/>
        </w:rPr>
        <w:t>A közcélú használatnál legyenek megkülönböztetve a közterületek (állami/önk. tulajdonú jellemzően közutak, közparkok) és a közhasználat elől el nem zárható területek (közterületeken kívüli közhasználatú területek).</w:t>
      </w:r>
      <w:r>
        <w:rPr>
          <w:rFonts w:ascii="Times New Roman" w:hAnsi="Times New Roman" w:cs="Times New Roman"/>
        </w:rPr>
        <w:t xml:space="preserve"> </w:t>
      </w:r>
      <w:r w:rsidRPr="00737FE3">
        <w:rPr>
          <w:rFonts w:ascii="Times New Roman" w:hAnsi="Times New Roman" w:cs="Times New Roman"/>
          <w:b/>
        </w:rPr>
        <w:t>Legyenek jelölve az önkormányzati elővásárlási joggal terhelt területek a TNM és a Vagyonkezelési szerződés szerint: 293, 296, 298 és 295/17 hrsz-ú utak, a 295/6 és 295/11 hrsz-ú közpark, a 295/12 hrsz-ú parti sétány</w:t>
      </w:r>
      <w:r>
        <w:rPr>
          <w:rFonts w:ascii="Times New Roman" w:hAnsi="Times New Roman" w:cs="Times New Roman"/>
          <w:b/>
        </w:rPr>
        <w:t>.</w:t>
      </w:r>
    </w:p>
    <w:p w14:paraId="1C2430BA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A fürdőzésre és hajók kikötésére alkalmas partszakasz kék ill., lila szaggatott vonal jelölése nehezen megkülönböztet</w:t>
      </w:r>
      <w:r>
        <w:rPr>
          <w:rFonts w:ascii="Times New Roman" w:hAnsi="Times New Roman" w:cs="Times New Roman"/>
        </w:rPr>
        <w:t>het</w:t>
      </w:r>
      <w:r w:rsidRPr="001865B7">
        <w:rPr>
          <w:rFonts w:ascii="Times New Roman" w:hAnsi="Times New Roman" w:cs="Times New Roman"/>
        </w:rPr>
        <w:t>ő. Kérjük, hogy jobban elkülönülő színekkel jelöljék.</w:t>
      </w:r>
    </w:p>
    <w:p w14:paraId="336E067E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Legyen megkülönböztetve az engedélyes kishajó, nagyhajó és csónakkikötő.</w:t>
      </w:r>
    </w:p>
    <w:p w14:paraId="1EFBEF16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Legyen megkülönböztetve a hajó kikötésre és a csónakkikötésre felhasználható partszakasz!</w:t>
      </w:r>
    </w:p>
    <w:p w14:paraId="420FD444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Legyen megkülönböztet</w:t>
      </w:r>
      <w:r>
        <w:rPr>
          <w:rFonts w:ascii="Times New Roman" w:hAnsi="Times New Roman" w:cs="Times New Roman"/>
        </w:rPr>
        <w:t>het</w:t>
      </w:r>
      <w:r w:rsidRPr="001865B7">
        <w:rPr>
          <w:rFonts w:ascii="Times New Roman" w:hAnsi="Times New Roman" w:cs="Times New Roman"/>
        </w:rPr>
        <w:t>ő a csónak és hajó kikötő létesítéséhez felhasználható hely.</w:t>
      </w:r>
    </w:p>
    <w:p w14:paraId="744F1429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Fel kell tüntetni a nagyhajó és komp állomásokat.</w:t>
      </w:r>
    </w:p>
    <w:p w14:paraId="18C55279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Legyenek ábrázolva a feltöltések, bejárók és stégek, megkülönböztetve az illegális elbontandókat és az engedélyes megmaradókat, ezen belül a közösségi stégeket.</w:t>
      </w:r>
    </w:p>
    <w:p w14:paraId="64F99CE2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A mederhasználati vízilétesítményeken legyen megjelölve a közcélú használat.</w:t>
      </w:r>
    </w:p>
    <w:p w14:paraId="57047B64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 xml:space="preserve">Minden a TNM-ben ábrázolt zöldterület </w:t>
      </w:r>
      <w:r>
        <w:rPr>
          <w:rFonts w:ascii="Times New Roman" w:hAnsi="Times New Roman" w:cs="Times New Roman"/>
        </w:rPr>
        <w:t xml:space="preserve">az új Vízparti Tervben </w:t>
      </w:r>
      <w:r w:rsidRPr="001865B7">
        <w:rPr>
          <w:rFonts w:ascii="Times New Roman" w:hAnsi="Times New Roman" w:cs="Times New Roman"/>
        </w:rPr>
        <w:t>maradjon zöldterület parti sétánnyal.</w:t>
      </w:r>
    </w:p>
    <w:p w14:paraId="61FE9DBE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A Balatoni kerékpárút ábrázolása szükséges.</w:t>
      </w:r>
    </w:p>
    <w:p w14:paraId="7FF669DF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Ábrázolni kell az 50 férőhelyet meghaladó parkolókat.</w:t>
      </w:r>
    </w:p>
    <w:p w14:paraId="2B4886C6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Szükséges a vízfolyások ábrázolása is.</w:t>
      </w:r>
    </w:p>
    <w:p w14:paraId="18673006" w14:textId="77777777" w:rsidR="00251BBB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1865B7">
        <w:rPr>
          <w:rFonts w:ascii="Times New Roman" w:hAnsi="Times New Roman" w:cs="Times New Roman"/>
        </w:rPr>
        <w:t>A meglévő jogi partvonal, ill. a megszűnő jogi partvonal ábrázolása szükséges a szabályozási partvonal mellett ott, ahol a jogi partvonal elválik a szabályozási partvonaltól.</w:t>
      </w:r>
    </w:p>
    <w:p w14:paraId="49AA24B4" w14:textId="77777777" w:rsidR="00251BBB" w:rsidRPr="00466986" w:rsidRDefault="00251BBB" w:rsidP="00251BBB">
      <w:pPr>
        <w:ind w:left="360"/>
        <w:jc w:val="both"/>
        <w:rPr>
          <w:rFonts w:ascii="Times New Roman" w:hAnsi="Times New Roman" w:cs="Times New Roman"/>
        </w:rPr>
      </w:pPr>
      <w:r w:rsidRPr="00466986">
        <w:rPr>
          <w:rFonts w:ascii="Times New Roman" w:hAnsi="Times New Roman" w:cs="Times New Roman"/>
        </w:rPr>
        <w:t>BATÉK</w:t>
      </w:r>
      <w:r>
        <w:rPr>
          <w:rFonts w:ascii="Times New Roman" w:hAnsi="Times New Roman" w:cs="Times New Roman"/>
        </w:rPr>
        <w:t>/törvényi keretek</w:t>
      </w:r>
      <w:r w:rsidRPr="00466986">
        <w:rPr>
          <w:rFonts w:ascii="Times New Roman" w:hAnsi="Times New Roman" w:cs="Times New Roman"/>
        </w:rPr>
        <w:t xml:space="preserve"> általánosan:</w:t>
      </w:r>
    </w:p>
    <w:p w14:paraId="1F4EF505" w14:textId="77777777" w:rsidR="00251BBB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Szabályozni szükséges az egyes területhasználatokon elhelyezhető rendeltetések tényleges használati módját, azok részletes leírásával (pl. kerítések létesítési tilalma, valós átjárhatóság biztosítási kötelezettség). Legyen érdemi hatósági/önkormányzati eszköz és hathatós szankció ezek betartatására. (pl. strand és üdülőterületeken ne létesülhessenek társasházak, különleges és zöldterületen kikötő üzemi területek, stb.)</w:t>
      </w:r>
    </w:p>
    <w:p w14:paraId="331A7C50" w14:textId="77777777" w:rsidR="00251BBB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tómederben elhelyezhető állandó vagy ideiglenes attrakciókra is térjen ki a szabályozás, az önkormányzat kapjon érdemi beleszólást a közigazgatási területét érintően (pl. vízisport pályák)</w:t>
      </w:r>
    </w:p>
    <w:p w14:paraId="1A1FC515" w14:textId="77777777" w:rsidR="00251BBB" w:rsidRPr="001865B7" w:rsidRDefault="00251BBB" w:rsidP="00251BBB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tavon közlekedő gépi erővel hajtott járművek, vízisport eszközök sebessége és leadott hangteljesítménye kerüljön napszak és évszak függően is korlátozásra a tavon.</w:t>
      </w:r>
    </w:p>
    <w:p w14:paraId="1C218CF0" w14:textId="77777777" w:rsidR="00251BBB" w:rsidRDefault="00251BBB">
      <w:pPr>
        <w:rPr>
          <w:rFonts w:ascii="Times New Roman" w:hAnsi="Times New Roman" w:cs="Times New Roman"/>
        </w:rPr>
      </w:pPr>
    </w:p>
    <w:p w14:paraId="5868ACFD" w14:textId="77777777" w:rsidR="006146DB" w:rsidRDefault="006146DB">
      <w:pPr>
        <w:rPr>
          <w:rFonts w:ascii="Times New Roman" w:hAnsi="Times New Roman" w:cs="Times New Roman"/>
        </w:rPr>
      </w:pPr>
    </w:p>
    <w:sectPr w:rsidR="006146DB" w:rsidSect="00251BBB">
      <w:pgSz w:w="11906" w:h="16838"/>
      <w:pgMar w:top="1134" w:right="1134" w:bottom="113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611A4"/>
    <w:multiLevelType w:val="hybridMultilevel"/>
    <w:tmpl w:val="FCCA92F2"/>
    <w:lvl w:ilvl="0" w:tplc="936031A0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E1567"/>
    <w:multiLevelType w:val="hybridMultilevel"/>
    <w:tmpl w:val="650E5B16"/>
    <w:lvl w:ilvl="0" w:tplc="040E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CE2E13"/>
    <w:multiLevelType w:val="hybridMultilevel"/>
    <w:tmpl w:val="650E5B16"/>
    <w:lvl w:ilvl="0" w:tplc="040E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A66607"/>
    <w:multiLevelType w:val="hybridMultilevel"/>
    <w:tmpl w:val="ADF2A304"/>
    <w:lvl w:ilvl="0" w:tplc="040E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82B49"/>
    <w:multiLevelType w:val="hybridMultilevel"/>
    <w:tmpl w:val="808034AC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B3948"/>
    <w:multiLevelType w:val="hybridMultilevel"/>
    <w:tmpl w:val="92E6ED4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F5076"/>
    <w:multiLevelType w:val="hybridMultilevel"/>
    <w:tmpl w:val="07ACA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6C3313"/>
    <w:multiLevelType w:val="hybridMultilevel"/>
    <w:tmpl w:val="3D6A5DA6"/>
    <w:lvl w:ilvl="0" w:tplc="386852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365A9"/>
    <w:multiLevelType w:val="hybridMultilevel"/>
    <w:tmpl w:val="7E9C952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E57565"/>
    <w:multiLevelType w:val="hybridMultilevel"/>
    <w:tmpl w:val="CF5EE9E0"/>
    <w:lvl w:ilvl="0" w:tplc="F4061FBE">
      <w:start w:val="12"/>
      <w:numFmt w:val="bullet"/>
      <w:lvlText w:val="−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D7CB0"/>
    <w:multiLevelType w:val="hybridMultilevel"/>
    <w:tmpl w:val="782A4E70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6132EB4"/>
    <w:multiLevelType w:val="hybridMultilevel"/>
    <w:tmpl w:val="2302483A"/>
    <w:lvl w:ilvl="0" w:tplc="936031A0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D9C579F"/>
    <w:multiLevelType w:val="hybridMultilevel"/>
    <w:tmpl w:val="7360BB2A"/>
    <w:lvl w:ilvl="0" w:tplc="040E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8"/>
  </w:num>
  <w:num w:numId="8">
    <w:abstractNumId w:val="4"/>
  </w:num>
  <w:num w:numId="9">
    <w:abstractNumId w:val="1"/>
  </w:num>
  <w:num w:numId="10">
    <w:abstractNumId w:val="2"/>
  </w:num>
  <w:num w:numId="11">
    <w:abstractNumId w:val="0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16"/>
    <w:rsid w:val="000310FA"/>
    <w:rsid w:val="00076F7A"/>
    <w:rsid w:val="00082005"/>
    <w:rsid w:val="000907C4"/>
    <w:rsid w:val="000A26E4"/>
    <w:rsid w:val="000A4F73"/>
    <w:rsid w:val="000E2CA0"/>
    <w:rsid w:val="00123942"/>
    <w:rsid w:val="00170409"/>
    <w:rsid w:val="001865B7"/>
    <w:rsid w:val="001950B2"/>
    <w:rsid w:val="001B2EEA"/>
    <w:rsid w:val="001E08BF"/>
    <w:rsid w:val="001F0BBF"/>
    <w:rsid w:val="001F3BD6"/>
    <w:rsid w:val="00212F1C"/>
    <w:rsid w:val="00246613"/>
    <w:rsid w:val="00251BBB"/>
    <w:rsid w:val="00290082"/>
    <w:rsid w:val="002E471D"/>
    <w:rsid w:val="002F7E6A"/>
    <w:rsid w:val="00353E15"/>
    <w:rsid w:val="00413E80"/>
    <w:rsid w:val="00432578"/>
    <w:rsid w:val="00437521"/>
    <w:rsid w:val="00446064"/>
    <w:rsid w:val="00466986"/>
    <w:rsid w:val="00472AA7"/>
    <w:rsid w:val="00477116"/>
    <w:rsid w:val="0049537A"/>
    <w:rsid w:val="004D644F"/>
    <w:rsid w:val="004F3D1B"/>
    <w:rsid w:val="00520728"/>
    <w:rsid w:val="00523FA3"/>
    <w:rsid w:val="00553A74"/>
    <w:rsid w:val="005B0D38"/>
    <w:rsid w:val="005B41F0"/>
    <w:rsid w:val="006146DB"/>
    <w:rsid w:val="00625554"/>
    <w:rsid w:val="00661065"/>
    <w:rsid w:val="00675210"/>
    <w:rsid w:val="006B4D41"/>
    <w:rsid w:val="006C1088"/>
    <w:rsid w:val="006C52FE"/>
    <w:rsid w:val="006D6B75"/>
    <w:rsid w:val="006E57E9"/>
    <w:rsid w:val="006F4372"/>
    <w:rsid w:val="0070798D"/>
    <w:rsid w:val="007114F6"/>
    <w:rsid w:val="00737FE3"/>
    <w:rsid w:val="00745A61"/>
    <w:rsid w:val="00781324"/>
    <w:rsid w:val="0078418C"/>
    <w:rsid w:val="007843A3"/>
    <w:rsid w:val="007B1C03"/>
    <w:rsid w:val="007F5E8A"/>
    <w:rsid w:val="00823189"/>
    <w:rsid w:val="0082584F"/>
    <w:rsid w:val="008423E1"/>
    <w:rsid w:val="00856D16"/>
    <w:rsid w:val="00892F38"/>
    <w:rsid w:val="008A3514"/>
    <w:rsid w:val="008D5D24"/>
    <w:rsid w:val="008F7F3E"/>
    <w:rsid w:val="00916EB6"/>
    <w:rsid w:val="00941319"/>
    <w:rsid w:val="009545FE"/>
    <w:rsid w:val="009747A5"/>
    <w:rsid w:val="009829B1"/>
    <w:rsid w:val="009A074A"/>
    <w:rsid w:val="009A246E"/>
    <w:rsid w:val="009C2631"/>
    <w:rsid w:val="009D43E7"/>
    <w:rsid w:val="009E5557"/>
    <w:rsid w:val="00A14FAE"/>
    <w:rsid w:val="00A837F8"/>
    <w:rsid w:val="00A84676"/>
    <w:rsid w:val="00AA59C0"/>
    <w:rsid w:val="00AC4A93"/>
    <w:rsid w:val="00AE4CFC"/>
    <w:rsid w:val="00AF69CE"/>
    <w:rsid w:val="00B14E9F"/>
    <w:rsid w:val="00B26E0A"/>
    <w:rsid w:val="00B348EE"/>
    <w:rsid w:val="00B60117"/>
    <w:rsid w:val="00B61FB6"/>
    <w:rsid w:val="00B646CB"/>
    <w:rsid w:val="00B66DC0"/>
    <w:rsid w:val="00B70B55"/>
    <w:rsid w:val="00BA09C2"/>
    <w:rsid w:val="00BC5E7C"/>
    <w:rsid w:val="00BF53E7"/>
    <w:rsid w:val="00CF7165"/>
    <w:rsid w:val="00D0284E"/>
    <w:rsid w:val="00D065C4"/>
    <w:rsid w:val="00D153EA"/>
    <w:rsid w:val="00D24BE0"/>
    <w:rsid w:val="00D36A92"/>
    <w:rsid w:val="00D60F75"/>
    <w:rsid w:val="00D849AC"/>
    <w:rsid w:val="00D9750C"/>
    <w:rsid w:val="00DA5432"/>
    <w:rsid w:val="00DD5D32"/>
    <w:rsid w:val="00E04A87"/>
    <w:rsid w:val="00E14272"/>
    <w:rsid w:val="00E236CF"/>
    <w:rsid w:val="00E24832"/>
    <w:rsid w:val="00E510DE"/>
    <w:rsid w:val="00E80504"/>
    <w:rsid w:val="00E81458"/>
    <w:rsid w:val="00E95FDE"/>
    <w:rsid w:val="00E96110"/>
    <w:rsid w:val="00EB386E"/>
    <w:rsid w:val="00ED3B4A"/>
    <w:rsid w:val="00EE00E9"/>
    <w:rsid w:val="00F23BA5"/>
    <w:rsid w:val="00FA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A1F59"/>
  <w15:docId w15:val="{7690B2DE-06D4-452D-A58E-0F15E366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B4D41"/>
  </w:style>
  <w:style w:type="paragraph" w:styleId="Cmsor1">
    <w:name w:val="heading 1"/>
    <w:basedOn w:val="Norml"/>
    <w:next w:val="Norml"/>
    <w:link w:val="Cmsor1Char"/>
    <w:uiPriority w:val="9"/>
    <w:qFormat/>
    <w:rsid w:val="00856D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56D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56D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56D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56D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56D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56D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56D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56D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56D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56D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56D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56D1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56D1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56D1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56D1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56D1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56D1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56D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56D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56D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56D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56D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56D1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56D1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56D1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56D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56D1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56D16"/>
    <w:rPr>
      <w:b/>
      <w:bCs/>
      <w:smallCaps/>
      <w:color w:val="0F4761" w:themeColor="accent1" w:themeShade="BF"/>
      <w:spacing w:val="5"/>
    </w:rPr>
  </w:style>
  <w:style w:type="paragraph" w:styleId="Vltozat">
    <w:name w:val="Revision"/>
    <w:hidden/>
    <w:uiPriority w:val="99"/>
    <w:semiHidden/>
    <w:rsid w:val="00553A74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090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907C4"/>
    <w:rPr>
      <w:rFonts w:ascii="Segoe UI" w:hAnsi="Segoe UI" w:cs="Segoe UI"/>
      <w:sz w:val="18"/>
      <w:szCs w:val="18"/>
    </w:rPr>
  </w:style>
  <w:style w:type="paragraph" w:styleId="Kpalrs">
    <w:name w:val="caption"/>
    <w:basedOn w:val="Norml"/>
    <w:next w:val="Norml"/>
    <w:uiPriority w:val="35"/>
    <w:unhideWhenUsed/>
    <w:qFormat/>
    <w:rsid w:val="00F23BA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Rcsostblzat">
    <w:name w:val="Table Grid"/>
    <w:basedOn w:val="Normltblzat"/>
    <w:uiPriority w:val="39"/>
    <w:rsid w:val="001F0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njt.hu/jogszabaly/2004-40-20-6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F4AEA-5D6C-44AF-84CE-0B08BEFDA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3413</Words>
  <Characters>23553</Characters>
  <Application>Microsoft Office Word</Application>
  <DocSecurity>0</DocSecurity>
  <Lines>196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András</dc:creator>
  <cp:lastModifiedBy>Kuti Henriett Margit</cp:lastModifiedBy>
  <cp:revision>6</cp:revision>
  <cp:lastPrinted>2024-04-02T10:49:00Z</cp:lastPrinted>
  <dcterms:created xsi:type="dcterms:W3CDTF">2024-04-11T07:26:00Z</dcterms:created>
  <dcterms:modified xsi:type="dcterms:W3CDTF">2024-04-11T07:36:00Z</dcterms:modified>
</cp:coreProperties>
</file>