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89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73"/>
        <w:gridCol w:w="5528"/>
        <w:gridCol w:w="9498"/>
      </w:tblGrid>
      <w:tr w:rsidR="007C3FFC" w:rsidRPr="00156E89" w14:paraId="7792E17E" w14:textId="77777777" w:rsidTr="00DF4271">
        <w:trPr>
          <w:trHeight w:val="1975"/>
        </w:trPr>
        <w:tc>
          <w:tcPr>
            <w:tcW w:w="1873" w:type="dxa"/>
          </w:tcPr>
          <w:p w14:paraId="4028CB73" w14:textId="77777777" w:rsidR="007C3FFC" w:rsidRPr="00156E89" w:rsidRDefault="007C3FFC" w:rsidP="00DF4271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color w:val="000000"/>
              </w:rPr>
            </w:pPr>
            <w:r w:rsidRPr="00156E89">
              <w:rPr>
                <w:sz w:val="22"/>
                <w:szCs w:val="22"/>
              </w:rPr>
              <w:object w:dxaOrig="1830" w:dyaOrig="2025" w14:anchorId="443BAB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5pt;height:94.5pt" o:ole="" fillcolor="window">
                  <v:imagedata r:id="rId7" o:title=""/>
                </v:shape>
                <o:OLEObject Type="Embed" ProgID="PBrush" ShapeID="_x0000_i1025" DrawAspect="Content" ObjectID="_1808905014" r:id="rId8"/>
              </w:object>
            </w:r>
          </w:p>
        </w:tc>
        <w:tc>
          <w:tcPr>
            <w:tcW w:w="5528" w:type="dxa"/>
          </w:tcPr>
          <w:p w14:paraId="7811C002" w14:textId="77777777" w:rsidR="007C3FFC" w:rsidRPr="00156E89" w:rsidRDefault="007C3FFC" w:rsidP="00DF4271">
            <w:pPr>
              <w:pStyle w:val="Cmsor2"/>
              <w:rPr>
                <w:rFonts w:ascii="Lucida Calligraphy" w:hAnsi="Lucida Calligraphy" w:cs="Calibri"/>
                <w:szCs w:val="22"/>
              </w:rPr>
            </w:pPr>
          </w:p>
          <w:p w14:paraId="5C0006A2" w14:textId="77777777" w:rsidR="007C3FFC" w:rsidRPr="007C3FFC" w:rsidRDefault="007C3FFC" w:rsidP="00DF4271">
            <w:pPr>
              <w:pStyle w:val="Cmsor2"/>
              <w:jc w:val="center"/>
              <w:rPr>
                <w:rFonts w:ascii="Lucida Calligraphy" w:hAnsi="Lucida Calligraphy" w:cs="Calibri"/>
                <w:b/>
                <w:bCs/>
                <w:color w:val="auto"/>
                <w:szCs w:val="22"/>
              </w:rPr>
            </w:pPr>
            <w:r w:rsidRPr="007C3FFC">
              <w:rPr>
                <w:rFonts w:ascii="Lucida Calligraphy" w:hAnsi="Lucida Calligraphy" w:cs="Calibri"/>
                <w:b/>
                <w:bCs/>
                <w:color w:val="auto"/>
                <w:sz w:val="22"/>
                <w:szCs w:val="22"/>
              </w:rPr>
              <w:t>Balatonvilágos Község Önkormányzata GEVSZ</w:t>
            </w:r>
          </w:p>
          <w:p w14:paraId="080B6313" w14:textId="77777777" w:rsidR="007C3FFC" w:rsidRPr="007C3FFC" w:rsidRDefault="007C3FFC" w:rsidP="00DF4271">
            <w:pPr>
              <w:pStyle w:val="Cmsor2"/>
              <w:jc w:val="center"/>
              <w:rPr>
                <w:rFonts w:ascii="Lucida Calligraphy" w:hAnsi="Lucida Calligraphy" w:cs="Calibri"/>
                <w:b/>
                <w:bCs/>
                <w:color w:val="auto"/>
                <w:szCs w:val="22"/>
              </w:rPr>
            </w:pPr>
            <w:r w:rsidRPr="007C3FFC">
              <w:rPr>
                <w:rFonts w:ascii="Lucida Calligraphy" w:hAnsi="Lucida Calligraphy" w:cs="Calibri"/>
                <w:b/>
                <w:bCs/>
                <w:color w:val="auto"/>
                <w:sz w:val="22"/>
                <w:szCs w:val="22"/>
              </w:rPr>
              <w:t xml:space="preserve">8171 Balatonvilágos, </w:t>
            </w:r>
          </w:p>
          <w:p w14:paraId="37E48ACC" w14:textId="77777777" w:rsidR="007C3FFC" w:rsidRPr="00156E89" w:rsidRDefault="007C3FFC" w:rsidP="00DF4271">
            <w:pPr>
              <w:pStyle w:val="Szvegtrzsbehzssal"/>
              <w:ind w:left="0"/>
              <w:jc w:val="center"/>
              <w:rPr>
                <w:rFonts w:ascii="Lucida Calligraphy" w:hAnsi="Lucida Calligraphy" w:cs="Calibri"/>
              </w:rPr>
            </w:pPr>
            <w:r w:rsidRPr="00156E89">
              <w:rPr>
                <w:rFonts w:ascii="Lucida Calligraphy" w:hAnsi="Lucida Calligraphy" w:cs="Calibri"/>
                <w:sz w:val="22"/>
                <w:szCs w:val="22"/>
              </w:rPr>
              <w:t>Csók István sétány 38.</w:t>
            </w:r>
          </w:p>
          <w:p w14:paraId="55AD851B" w14:textId="77777777" w:rsidR="007C3FFC" w:rsidRPr="00156E89" w:rsidRDefault="007C3FFC" w:rsidP="00DF4271">
            <w:pPr>
              <w:autoSpaceDE w:val="0"/>
              <w:autoSpaceDN w:val="0"/>
              <w:adjustRightInd w:val="0"/>
              <w:jc w:val="center"/>
              <w:rPr>
                <w:rFonts w:ascii="Lucida Calligraphy" w:hAnsi="Lucida Calligraphy" w:cs="Calibri"/>
                <w:b/>
                <w:color w:val="000000"/>
              </w:rPr>
            </w:pPr>
            <w:r w:rsidRPr="00156E89">
              <w:rPr>
                <w:rFonts w:ascii="Lucida Calligraphy" w:hAnsi="Lucida Calligraphy" w:cs="Calibri"/>
                <w:b/>
                <w:color w:val="000000"/>
                <w:sz w:val="22"/>
                <w:szCs w:val="22"/>
              </w:rPr>
              <w:t xml:space="preserve">Tel./ Fax: 88/480-845; 480-905; </w:t>
            </w:r>
          </w:p>
          <w:p w14:paraId="7CD84435" w14:textId="77777777" w:rsidR="007C3FFC" w:rsidRPr="00156E89" w:rsidRDefault="007C3FFC" w:rsidP="00DF4271">
            <w:pPr>
              <w:autoSpaceDE w:val="0"/>
              <w:autoSpaceDN w:val="0"/>
              <w:adjustRightInd w:val="0"/>
              <w:jc w:val="center"/>
              <w:rPr>
                <w:rFonts w:ascii="Lucida Calligraphy" w:hAnsi="Lucida Calligraphy" w:cs="Calibri"/>
                <w:b/>
                <w:color w:val="000000"/>
              </w:rPr>
            </w:pPr>
            <w:r w:rsidRPr="00156E89">
              <w:rPr>
                <w:rFonts w:ascii="Lucida Calligraphy" w:hAnsi="Lucida Calligraphy" w:cs="Calibri"/>
                <w:b/>
                <w:color w:val="000000"/>
                <w:sz w:val="22"/>
                <w:szCs w:val="22"/>
              </w:rPr>
              <w:t>480-005;</w:t>
            </w:r>
          </w:p>
        </w:tc>
        <w:tc>
          <w:tcPr>
            <w:tcW w:w="9498" w:type="dxa"/>
          </w:tcPr>
          <w:p w14:paraId="0FBD9892" w14:textId="77777777" w:rsidR="007C3FFC" w:rsidRPr="00156E89" w:rsidRDefault="007C3FFC" w:rsidP="00DF4271">
            <w:pPr>
              <w:ind w:left="-7401"/>
              <w:rPr>
                <w:rFonts w:ascii="Lucida Calligraphy" w:hAnsi="Lucida Calligraphy" w:cs="Calibri"/>
              </w:rPr>
            </w:pPr>
          </w:p>
        </w:tc>
      </w:tr>
    </w:tbl>
    <w:p w14:paraId="58E1916A" w14:textId="326341F0" w:rsidR="007C3FFC" w:rsidRPr="00156E89" w:rsidRDefault="007C3FFC" w:rsidP="007C3FF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99AD71F" wp14:editId="1EAB72E3">
                <wp:simplePos x="0" y="0"/>
                <wp:positionH relativeFrom="column">
                  <wp:posOffset>-24130</wp:posOffset>
                </wp:positionH>
                <wp:positionV relativeFrom="paragraph">
                  <wp:posOffset>36195</wp:posOffset>
                </wp:positionV>
                <wp:extent cx="5962650" cy="0"/>
                <wp:effectExtent l="28575" t="37465" r="28575" b="29210"/>
                <wp:wrapNone/>
                <wp:docPr id="117273994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C9C9AE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pt,2.85pt" to="467.6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" o:allowincell="f" strokecolor="blue" strokeweight="4.5pt">
                <v:stroke linestyle="thinThick"/>
              </v:line>
            </w:pict>
          </mc:Fallback>
        </mc:AlternateContent>
      </w:r>
    </w:p>
    <w:p w14:paraId="6094660C" w14:textId="5DFBE7B3" w:rsidR="007C3FFC" w:rsidRPr="00156E89" w:rsidRDefault="007C3FFC" w:rsidP="007C3FFC">
      <w:pPr>
        <w:rPr>
          <w:rFonts w:ascii="Arial" w:hAnsi="Arial" w:cs="Arial"/>
          <w:sz w:val="22"/>
          <w:szCs w:val="22"/>
        </w:rPr>
      </w:pPr>
      <w:r w:rsidRPr="00156E89">
        <w:rPr>
          <w:rFonts w:ascii="Arial" w:hAnsi="Arial" w:cs="Arial"/>
          <w:sz w:val="22"/>
          <w:szCs w:val="22"/>
        </w:rPr>
        <w:t>Ügyirat száma:                 /202</w:t>
      </w:r>
      <w:r>
        <w:rPr>
          <w:rFonts w:ascii="Arial" w:hAnsi="Arial" w:cs="Arial"/>
          <w:sz w:val="22"/>
          <w:szCs w:val="22"/>
        </w:rPr>
        <w:t>5</w:t>
      </w:r>
      <w:r w:rsidRPr="00156E89">
        <w:rPr>
          <w:rFonts w:ascii="Arial" w:hAnsi="Arial" w:cs="Arial"/>
          <w:sz w:val="22"/>
          <w:szCs w:val="22"/>
        </w:rPr>
        <w:t>.               Tárgy:</w:t>
      </w:r>
      <w:r>
        <w:rPr>
          <w:rFonts w:ascii="Arial" w:hAnsi="Arial" w:cs="Arial"/>
          <w:sz w:val="22"/>
          <w:szCs w:val="22"/>
        </w:rPr>
        <w:t xml:space="preserve"> Balatonvilágosi Szivárvány Óvoda alapító                                                                            </w:t>
      </w:r>
    </w:p>
    <w:p w14:paraId="381BD2B2" w14:textId="6330C98C" w:rsidR="007C3FFC" w:rsidRPr="00156E89" w:rsidRDefault="007C3FFC" w:rsidP="007C3FFC">
      <w:pPr>
        <w:rPr>
          <w:rFonts w:ascii="Arial" w:hAnsi="Arial" w:cs="Arial"/>
          <w:sz w:val="22"/>
          <w:szCs w:val="22"/>
        </w:rPr>
      </w:pPr>
      <w:r w:rsidRPr="00156E89">
        <w:rPr>
          <w:rFonts w:ascii="Arial" w:hAnsi="Arial" w:cs="Arial"/>
          <w:sz w:val="22"/>
          <w:szCs w:val="22"/>
        </w:rPr>
        <w:t>Ügyintéző: Závodniné</w:t>
      </w:r>
      <w:r>
        <w:rPr>
          <w:rFonts w:ascii="Arial" w:hAnsi="Arial" w:cs="Arial"/>
          <w:sz w:val="22"/>
          <w:szCs w:val="22"/>
        </w:rPr>
        <w:t xml:space="preserve">                                          okirat módosítása.</w:t>
      </w:r>
    </w:p>
    <w:p w14:paraId="1E6EC591" w14:textId="77777777" w:rsidR="007C3FFC" w:rsidRDefault="007C3FFC" w:rsidP="007C3FFC">
      <w:pPr>
        <w:rPr>
          <w:rFonts w:ascii="Arial" w:hAnsi="Arial" w:cs="Arial"/>
          <w:sz w:val="22"/>
          <w:szCs w:val="22"/>
        </w:rPr>
      </w:pPr>
    </w:p>
    <w:p w14:paraId="1A9E096B" w14:textId="77777777" w:rsidR="007C3FFC" w:rsidRPr="00CA0E15" w:rsidRDefault="007C3FFC" w:rsidP="007C3FFC">
      <w:pPr>
        <w:rPr>
          <w:rFonts w:ascii="Arial" w:hAnsi="Arial" w:cs="Arial"/>
          <w:b/>
          <w:sz w:val="22"/>
          <w:szCs w:val="22"/>
        </w:rPr>
      </w:pPr>
      <w:r w:rsidRPr="00CA0E15">
        <w:rPr>
          <w:rFonts w:ascii="Arial" w:hAnsi="Arial" w:cs="Arial"/>
          <w:b/>
          <w:sz w:val="22"/>
          <w:szCs w:val="22"/>
        </w:rPr>
        <w:t>Tisztelt Képviselő-testület!</w:t>
      </w:r>
    </w:p>
    <w:p w14:paraId="73FDD117" w14:textId="77777777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</w:p>
    <w:p w14:paraId="06095885" w14:textId="41B8673A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Azzal a kéréssel fordulunk a Tisztelt Képviselő-testület felé, hogy a Balatonvilágosi Szivárvány Óvoda (továbbiakban: óvoda) Alapító okiratát módosítani szíveskedjen az alábbi indokok alapján:</w:t>
      </w:r>
    </w:p>
    <w:p w14:paraId="34185F87" w14:textId="77777777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</w:p>
    <w:p w14:paraId="260EAF2A" w14:textId="376A7EA9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Magyar Államkincstár törzskönyvi nyilvántartásában az Óvodának 2015. évi Alapító okirata szerepel, mely nem felel meg a jelenlegi feladatellátásának. </w:t>
      </w:r>
    </w:p>
    <w:p w14:paraId="44419B59" w14:textId="77777777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</w:p>
    <w:p w14:paraId="7FE56C78" w14:textId="6228D5CB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Balatonvilágos Község Önkormányzat Képviselő-testülete a 108/2018. (V.31.) számú határozatában jóváhagyta az intézmény alapító okiratának módosítását, mely benyújtásra került a Magyar Államkincstár részére, ugyanakkor a hiánypótlás nem került teljesítésre ezért az eljárás a Magyar Államkincstár részéről megszüntetésre került.</w:t>
      </w:r>
    </w:p>
    <w:p w14:paraId="0D3502F2" w14:textId="77777777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</w:p>
    <w:p w14:paraId="4057731D" w14:textId="19D6ABCA" w:rsidR="007C3FFC" w:rsidRDefault="00C90715" w:rsidP="007C3F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nevelési-oktatási intézmény fenntartója május utolsó munkanapjáig hozhat döntést az intézménye</w:t>
      </w:r>
      <w:r w:rsidR="00235789">
        <w:rPr>
          <w:rFonts w:ascii="Arial" w:hAnsi="Arial" w:cs="Arial"/>
          <w:sz w:val="22"/>
          <w:szCs w:val="22"/>
        </w:rPr>
        <w:t xml:space="preserve"> fenntartói jogának átadásával, átalakításával, megszüntetésével, </w:t>
      </w:r>
      <w:r w:rsidR="00235789" w:rsidRPr="00235789">
        <w:rPr>
          <w:rFonts w:ascii="Arial" w:hAnsi="Arial" w:cs="Arial"/>
          <w:b/>
          <w:bCs/>
          <w:sz w:val="22"/>
          <w:szCs w:val="22"/>
        </w:rPr>
        <w:t>átszervezésével kapcsolatban.</w:t>
      </w:r>
      <w:r w:rsidR="00235789">
        <w:rPr>
          <w:rFonts w:ascii="Arial" w:hAnsi="Arial" w:cs="Arial"/>
          <w:sz w:val="22"/>
          <w:szCs w:val="22"/>
        </w:rPr>
        <w:t xml:space="preserve"> </w:t>
      </w:r>
    </w:p>
    <w:p w14:paraId="36A4363D" w14:textId="5C9214DC" w:rsidR="00235789" w:rsidRDefault="00235789" w:rsidP="007C3F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 alapító okirat, alapdokumentum kötelező tartalmi elemeit a 368/2011. Korm.rendelet és az Nkt. határozza meg.</w:t>
      </w:r>
    </w:p>
    <w:p w14:paraId="3EB1A454" w14:textId="77777777" w:rsidR="00235789" w:rsidRDefault="00235789" w:rsidP="007C3FFC">
      <w:pPr>
        <w:jc w:val="both"/>
        <w:rPr>
          <w:rFonts w:ascii="Arial" w:hAnsi="Arial" w:cs="Arial"/>
          <w:sz w:val="22"/>
          <w:szCs w:val="22"/>
        </w:rPr>
      </w:pPr>
    </w:p>
    <w:p w14:paraId="724FCDB7" w14:textId="3BB0BB9B" w:rsidR="00235789" w:rsidRDefault="00235789" w:rsidP="007C3F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2011. évi CXC. törvény a nemzeti köznevelésről 4. § 11. pontja határozza meg az intézményátszervezést fogalmát:</w:t>
      </w:r>
    </w:p>
    <w:p w14:paraId="438807BB" w14:textId="77777777" w:rsidR="00235789" w:rsidRDefault="00235789" w:rsidP="00235789">
      <w:pPr>
        <w:rPr>
          <w:rFonts w:ascii="Arial" w:hAnsi="Arial" w:cs="Arial"/>
          <w:i/>
          <w:iCs/>
          <w:sz w:val="22"/>
          <w:szCs w:val="22"/>
        </w:rPr>
      </w:pPr>
      <w:r w:rsidRPr="00235789">
        <w:rPr>
          <w:rFonts w:ascii="Arial" w:hAnsi="Arial" w:cs="Arial"/>
          <w:i/>
          <w:iCs/>
          <w:sz w:val="22"/>
          <w:szCs w:val="22"/>
        </w:rPr>
        <w:t>„intézményátszervezés: minden olyan fenntartói döntés, amely az alapító okirat, szakmai alapdokumentum 21. § (3) bekezdés c)–j) pontjában felsoroltak bármelyikének módosulásával jár, kivéve a jogszabályváltozásból eredő módosítást és az olyan vagyont érintő döntést, amely vagyon a feladatellátáshoz a továbbiakban nem szükséges,</w:t>
      </w:r>
      <w:r>
        <w:rPr>
          <w:rFonts w:ascii="Arial" w:hAnsi="Arial" w:cs="Arial"/>
          <w:i/>
          <w:iCs/>
          <w:sz w:val="22"/>
          <w:szCs w:val="22"/>
        </w:rPr>
        <w:t>”</w:t>
      </w:r>
    </w:p>
    <w:p w14:paraId="35106B5F" w14:textId="77777777" w:rsidR="00235789" w:rsidRDefault="00235789" w:rsidP="00235789">
      <w:pPr>
        <w:rPr>
          <w:rFonts w:ascii="Arial" w:hAnsi="Arial" w:cs="Arial"/>
          <w:i/>
          <w:iCs/>
          <w:sz w:val="22"/>
          <w:szCs w:val="22"/>
        </w:rPr>
      </w:pPr>
    </w:p>
    <w:p w14:paraId="49E921E4" w14:textId="77777777" w:rsidR="00235789" w:rsidRDefault="00235789" w:rsidP="00235789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Nkt. 21. § (3) bekezdés </w:t>
      </w:r>
    </w:p>
    <w:p w14:paraId="793CA16D" w14:textId="77777777" w:rsidR="00235789" w:rsidRDefault="00235789" w:rsidP="00235789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„</w:t>
      </w:r>
      <w:r w:rsidRPr="00235789">
        <w:rPr>
          <w:rFonts w:ascii="Arial" w:hAnsi="Arial" w:cs="Arial"/>
          <w:i/>
          <w:iCs/>
          <w:sz w:val="22"/>
          <w:szCs w:val="22"/>
        </w:rPr>
        <w:t xml:space="preserve">(3) *  A köznevelési intézmény alapító okirata, szakmai alapdokumentuma tartalmazza </w:t>
      </w:r>
    </w:p>
    <w:p w14:paraId="617B9922" w14:textId="77777777" w:rsidR="00235789" w:rsidRDefault="00235789" w:rsidP="00235789">
      <w:pPr>
        <w:rPr>
          <w:rFonts w:ascii="Arial" w:hAnsi="Arial" w:cs="Arial"/>
          <w:i/>
          <w:iCs/>
          <w:sz w:val="22"/>
          <w:szCs w:val="22"/>
        </w:rPr>
      </w:pPr>
      <w:r w:rsidRPr="00235789">
        <w:rPr>
          <w:rFonts w:ascii="Arial" w:hAnsi="Arial" w:cs="Arial"/>
          <w:i/>
          <w:iCs/>
          <w:sz w:val="22"/>
          <w:szCs w:val="22"/>
        </w:rPr>
        <w:t xml:space="preserve">a) az alapító és a fenntartó nevét és székhelyét, </w:t>
      </w:r>
    </w:p>
    <w:p w14:paraId="0CF803CB" w14:textId="77777777" w:rsidR="00235789" w:rsidRDefault="00235789" w:rsidP="00235789">
      <w:pPr>
        <w:rPr>
          <w:rFonts w:ascii="Arial" w:hAnsi="Arial" w:cs="Arial"/>
          <w:i/>
          <w:iCs/>
          <w:sz w:val="22"/>
          <w:szCs w:val="22"/>
        </w:rPr>
      </w:pPr>
      <w:r w:rsidRPr="00235789">
        <w:rPr>
          <w:rFonts w:ascii="Arial" w:hAnsi="Arial" w:cs="Arial"/>
          <w:i/>
          <w:iCs/>
          <w:sz w:val="22"/>
          <w:szCs w:val="22"/>
        </w:rPr>
        <w:t xml:space="preserve">b) az intézmény – az e törvény felhatalmazása alapján kiadott miniszteri rendelet alapján meghatározott – hivatalos nevét, </w:t>
      </w:r>
    </w:p>
    <w:p w14:paraId="670B91B6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t xml:space="preserve">c) az intézmény típusát, </w:t>
      </w:r>
    </w:p>
    <w:p w14:paraId="130CD04D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t xml:space="preserve">d) az intézmény </w:t>
      </w:r>
    </w:p>
    <w:p w14:paraId="295F8682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t xml:space="preserve">da) feladatellátási helyét, </w:t>
      </w:r>
    </w:p>
    <w:p w14:paraId="3B3B58CD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t xml:space="preserve">db) székhelyét, </w:t>
      </w:r>
    </w:p>
    <w:p w14:paraId="6A4E7A90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t xml:space="preserve">dc) tagintézményét, </w:t>
      </w:r>
    </w:p>
    <w:p w14:paraId="017E5F7F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t xml:space="preserve">dd) telephelyét, </w:t>
      </w:r>
    </w:p>
    <w:p w14:paraId="070D8497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t xml:space="preserve">e) feladatellátási helyenként az alapfeladatának jogszabály szerinti megnevezését, </w:t>
      </w:r>
    </w:p>
    <w:p w14:paraId="331931D7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lastRenderedPageBreak/>
        <w:t xml:space="preserve">f) nevelési, oktatási feladatot ellátó feladatellátási helyenként felvehető maximális gyermek- vagy tanulólétszámot alapfeladatonkénti és munkarendenkénti bontásban, </w:t>
      </w:r>
    </w:p>
    <w:p w14:paraId="700DF279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t xml:space="preserve">g) iskolatípusonként az évfolyamok számát, </w:t>
      </w:r>
    </w:p>
    <w:p w14:paraId="690E326F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t xml:space="preserve">h) alapfokú művészetoktatás esetén a művészeti ágak, azon belül a tanszakok megnevezését, </w:t>
      </w:r>
    </w:p>
    <w:p w14:paraId="1F50D09B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t>i) szakgimnázium esetén a szakképesítés megnevezését, azonosító számát, szintjét, szakiskola esetén a szakképesítés, szakma, részszakma megnevezését, azonosító számát, szintjét,</w:t>
      </w:r>
    </w:p>
    <w:p w14:paraId="3F8595DE" w14:textId="77777777" w:rsidR="00235789" w:rsidRPr="00545429" w:rsidRDefault="00235789" w:rsidP="0023578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545429">
        <w:rPr>
          <w:rFonts w:ascii="Arial" w:hAnsi="Arial" w:cs="Arial"/>
          <w:b/>
          <w:bCs/>
          <w:i/>
          <w:iCs/>
          <w:sz w:val="22"/>
          <w:szCs w:val="22"/>
        </w:rPr>
        <w:t xml:space="preserve"> j) a feladatellátást szolgáló vagyont, továbbá a vagyon feletti rendelkezés vagy a vagyon használati jogát,</w:t>
      </w:r>
    </w:p>
    <w:p w14:paraId="30F183B7" w14:textId="0C39AAEF" w:rsidR="00235789" w:rsidRPr="00237661" w:rsidRDefault="00235789" w:rsidP="00237661">
      <w:pPr>
        <w:jc w:val="both"/>
        <w:rPr>
          <w:rFonts w:ascii="Arial" w:hAnsi="Arial" w:cs="Arial"/>
          <w:sz w:val="22"/>
          <w:szCs w:val="22"/>
        </w:rPr>
      </w:pPr>
      <w:r w:rsidRPr="00235789">
        <w:rPr>
          <w:rFonts w:ascii="Arial" w:hAnsi="Arial" w:cs="Arial"/>
          <w:i/>
          <w:iCs/>
          <w:sz w:val="22"/>
          <w:szCs w:val="22"/>
        </w:rPr>
        <w:t xml:space="preserve"> k) az önálló költségvetéssel rendelkező intézmény esetében a gazdálkodással összefüggő jogosítványokat.</w:t>
      </w:r>
      <w:r>
        <w:rPr>
          <w:rFonts w:ascii="Arial" w:hAnsi="Arial" w:cs="Arial"/>
          <w:i/>
          <w:iCs/>
          <w:sz w:val="22"/>
          <w:szCs w:val="22"/>
        </w:rPr>
        <w:t>”</w:t>
      </w:r>
      <w:r w:rsidRPr="00235789">
        <w:rPr>
          <w:rFonts w:ascii="Arial" w:hAnsi="Arial" w:cs="Arial"/>
          <w:i/>
          <w:iCs/>
          <w:sz w:val="22"/>
          <w:szCs w:val="22"/>
        </w:rPr>
        <w:br/>
      </w:r>
      <w:r w:rsidRPr="00235789">
        <w:rPr>
          <w:rFonts w:ascii="Arial" w:hAnsi="Arial" w:cs="Arial"/>
          <w:i/>
          <w:iCs/>
          <w:sz w:val="22"/>
          <w:szCs w:val="22"/>
        </w:rPr>
        <w:br/>
      </w:r>
      <w:r w:rsidR="00237661">
        <w:rPr>
          <w:rFonts w:ascii="Arial" w:hAnsi="Arial" w:cs="Arial"/>
          <w:sz w:val="22"/>
          <w:szCs w:val="22"/>
        </w:rPr>
        <w:t>Fenti jogszabályi előírásokat figyelembe véve az Óvoda alapító okiratának módosítása átszervezésnek minősül.</w:t>
      </w:r>
    </w:p>
    <w:p w14:paraId="2F959B24" w14:textId="77777777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</w:p>
    <w:p w14:paraId="00427DC6" w14:textId="532F8520" w:rsidR="007C3FFC" w:rsidRDefault="00237661" w:rsidP="007C3F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Kérjük a Tisztelt Képviselő-testületet, hogy az Óvoda alapító okiratának módosítását</w:t>
      </w:r>
      <w:r w:rsidR="001A48A2">
        <w:rPr>
          <w:rFonts w:ascii="Arial" w:hAnsi="Arial" w:cs="Arial"/>
          <w:sz w:val="22"/>
          <w:szCs w:val="22"/>
        </w:rPr>
        <w:t>, valamint a módosítás utáni egységes szerkezetbe történő foglalását jóváhagyni szíveskedjen.</w:t>
      </w:r>
      <w:r w:rsidR="007C3FFC">
        <w:rPr>
          <w:rFonts w:ascii="Arial" w:hAnsi="Arial" w:cs="Arial"/>
          <w:sz w:val="22"/>
          <w:szCs w:val="22"/>
        </w:rPr>
        <w:t xml:space="preserve"> </w:t>
      </w:r>
    </w:p>
    <w:p w14:paraId="11DFD06D" w14:textId="77777777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</w:p>
    <w:p w14:paraId="21215097" w14:textId="77777777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</w:p>
    <w:p w14:paraId="161D81B5" w14:textId="092B4AE1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Balatonvilágos, 202</w:t>
      </w:r>
      <w:r w:rsidR="001A48A2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. </w:t>
      </w:r>
      <w:r w:rsidR="00955695">
        <w:rPr>
          <w:rFonts w:ascii="Arial" w:hAnsi="Arial" w:cs="Arial"/>
          <w:sz w:val="22"/>
          <w:szCs w:val="22"/>
        </w:rPr>
        <w:t>május 16.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505AFDC" w14:textId="77777777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</w:p>
    <w:p w14:paraId="14414385" w14:textId="77777777" w:rsidR="001A48A2" w:rsidRDefault="001A48A2" w:rsidP="007C3FFC">
      <w:pPr>
        <w:jc w:val="both"/>
        <w:rPr>
          <w:rFonts w:ascii="Arial" w:hAnsi="Arial" w:cs="Arial"/>
          <w:sz w:val="22"/>
          <w:szCs w:val="22"/>
        </w:rPr>
      </w:pPr>
    </w:p>
    <w:p w14:paraId="463839C1" w14:textId="77777777" w:rsidR="007C3FFC" w:rsidRPr="00156E89" w:rsidRDefault="007C3FFC" w:rsidP="007C3F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Tisztelettel:</w:t>
      </w:r>
    </w:p>
    <w:p w14:paraId="760C68BE" w14:textId="77777777" w:rsidR="007C3FFC" w:rsidRDefault="007C3FFC" w:rsidP="007C3FFC">
      <w:pPr>
        <w:jc w:val="both"/>
        <w:rPr>
          <w:rFonts w:ascii="Arial" w:hAnsi="Arial" w:cs="Arial"/>
          <w:sz w:val="22"/>
          <w:szCs w:val="22"/>
        </w:rPr>
      </w:pPr>
    </w:p>
    <w:p w14:paraId="2F8F27FD" w14:textId="77777777" w:rsidR="001A48A2" w:rsidRDefault="001A48A2" w:rsidP="007C3FFC">
      <w:pPr>
        <w:jc w:val="both"/>
        <w:rPr>
          <w:rFonts w:ascii="Arial" w:hAnsi="Arial" w:cs="Arial"/>
          <w:sz w:val="22"/>
          <w:szCs w:val="22"/>
        </w:rPr>
      </w:pPr>
    </w:p>
    <w:p w14:paraId="220E37D8" w14:textId="77777777" w:rsidR="001A48A2" w:rsidRDefault="001A48A2" w:rsidP="007C3FFC">
      <w:pPr>
        <w:jc w:val="both"/>
        <w:rPr>
          <w:rFonts w:ascii="Arial" w:hAnsi="Arial" w:cs="Arial"/>
          <w:sz w:val="22"/>
          <w:szCs w:val="22"/>
        </w:rPr>
      </w:pPr>
    </w:p>
    <w:p w14:paraId="712222D7" w14:textId="77777777" w:rsidR="001A48A2" w:rsidRPr="00156E89" w:rsidRDefault="001A48A2" w:rsidP="007C3FFC">
      <w:pPr>
        <w:jc w:val="both"/>
        <w:rPr>
          <w:rFonts w:ascii="Arial" w:hAnsi="Arial" w:cs="Arial"/>
          <w:sz w:val="22"/>
          <w:szCs w:val="22"/>
        </w:rPr>
      </w:pPr>
    </w:p>
    <w:p w14:paraId="551B33BD" w14:textId="77777777" w:rsidR="007C3FFC" w:rsidRPr="00156E89" w:rsidRDefault="007C3FFC" w:rsidP="007C3FFC">
      <w:pPr>
        <w:jc w:val="both"/>
        <w:rPr>
          <w:rFonts w:ascii="Arial" w:hAnsi="Arial" w:cs="Arial"/>
          <w:sz w:val="22"/>
          <w:szCs w:val="22"/>
        </w:rPr>
      </w:pPr>
      <w:r w:rsidRPr="00156E89">
        <w:rPr>
          <w:rFonts w:ascii="Arial" w:hAnsi="Arial" w:cs="Arial"/>
          <w:sz w:val="22"/>
          <w:szCs w:val="22"/>
        </w:rPr>
        <w:t xml:space="preserve">                                Kovács Tamás                           Závodni Lászlóné</w:t>
      </w:r>
    </w:p>
    <w:p w14:paraId="0F9CB719" w14:textId="77777777" w:rsidR="007C3FFC" w:rsidRPr="00AC6B33" w:rsidRDefault="007C3FFC" w:rsidP="007C3FFC">
      <w:pPr>
        <w:jc w:val="both"/>
        <w:rPr>
          <w:rFonts w:ascii="Arial" w:hAnsi="Arial" w:cs="Arial"/>
          <w:sz w:val="22"/>
          <w:szCs w:val="22"/>
        </w:rPr>
      </w:pPr>
      <w:r w:rsidRPr="00156E89">
        <w:rPr>
          <w:rFonts w:ascii="Arial" w:hAnsi="Arial" w:cs="Arial"/>
          <w:sz w:val="22"/>
          <w:szCs w:val="22"/>
        </w:rPr>
        <w:t xml:space="preserve">                               intézményvezető                         gazdasági vezető</w:t>
      </w:r>
    </w:p>
    <w:p w14:paraId="226B2E12" w14:textId="77777777" w:rsidR="00943BC7" w:rsidRDefault="00943BC7"/>
    <w:sectPr w:rsidR="00943BC7" w:rsidSect="007C3FFC">
      <w:headerReference w:type="even" r:id="rId9"/>
      <w:headerReference w:type="default" r:id="rId10"/>
      <w:pgSz w:w="11907" w:h="16840" w:code="9"/>
      <w:pgMar w:top="1418" w:right="1418" w:bottom="1418" w:left="1418" w:header="709" w:footer="709" w:gutter="0"/>
      <w:cols w:space="708"/>
      <w:noEndnote/>
      <w:titlePg/>
      <w:docGrid w:linePitch="360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2DE5A" w14:textId="77777777" w:rsidR="00206456" w:rsidRDefault="00206456">
      <w:r>
        <w:separator/>
      </w:r>
    </w:p>
  </w:endnote>
  <w:endnote w:type="continuationSeparator" w:id="0">
    <w:p w14:paraId="7201C761" w14:textId="77777777" w:rsidR="00206456" w:rsidRDefault="0020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86FED" w14:textId="77777777" w:rsidR="00206456" w:rsidRDefault="00206456">
      <w:r>
        <w:separator/>
      </w:r>
    </w:p>
  </w:footnote>
  <w:footnote w:type="continuationSeparator" w:id="0">
    <w:p w14:paraId="24665753" w14:textId="77777777" w:rsidR="00206456" w:rsidRDefault="00206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00F8" w14:textId="77777777" w:rsidR="00587BE8" w:rsidRDefault="00000000">
    <w:pPr>
      <w:pStyle w:val="lfej"/>
      <w:framePr w:wrap="around" w:vAnchor="text" w:hAnchor="margin" w:xAlign="right" w:y="1"/>
      <w:rPr>
        <w:rStyle w:val="Oldalszm"/>
        <w:rFonts w:eastAsiaTheme="majorEastAsia"/>
      </w:rPr>
    </w:pPr>
    <w:r>
      <w:rPr>
        <w:rStyle w:val="Oldalszm"/>
        <w:rFonts w:eastAsiaTheme="majorEastAsia"/>
      </w:rPr>
      <w:fldChar w:fldCharType="begin"/>
    </w:r>
    <w:r>
      <w:rPr>
        <w:rStyle w:val="Oldalszm"/>
        <w:rFonts w:eastAsiaTheme="majorEastAsia"/>
      </w:rPr>
      <w:instrText xml:space="preserve">PAGE  </w:instrText>
    </w:r>
    <w:r>
      <w:rPr>
        <w:rStyle w:val="Oldalszm"/>
        <w:rFonts w:eastAsiaTheme="majorEastAsia"/>
      </w:rPr>
      <w:fldChar w:fldCharType="separate"/>
    </w:r>
    <w:r>
      <w:rPr>
        <w:rStyle w:val="Oldalszm"/>
        <w:rFonts w:eastAsiaTheme="majorEastAsia"/>
        <w:noProof/>
      </w:rPr>
      <w:t>1</w:t>
    </w:r>
    <w:r>
      <w:rPr>
        <w:rStyle w:val="Oldalszm"/>
        <w:rFonts w:eastAsiaTheme="majorEastAsia"/>
      </w:rPr>
      <w:fldChar w:fldCharType="end"/>
    </w:r>
  </w:p>
  <w:p w14:paraId="6216D720" w14:textId="77777777" w:rsidR="00587BE8" w:rsidRDefault="00587BE8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3BBE9" w14:textId="77777777" w:rsidR="00587BE8" w:rsidRDefault="00587BE8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74B33"/>
    <w:multiLevelType w:val="hybridMultilevel"/>
    <w:tmpl w:val="EEAE4CC0"/>
    <w:lvl w:ilvl="0" w:tplc="D6227DF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1452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FFC"/>
    <w:rsid w:val="001A48A2"/>
    <w:rsid w:val="00206456"/>
    <w:rsid w:val="00235789"/>
    <w:rsid w:val="00237661"/>
    <w:rsid w:val="002B379F"/>
    <w:rsid w:val="00545429"/>
    <w:rsid w:val="00587BE8"/>
    <w:rsid w:val="005E2F82"/>
    <w:rsid w:val="00684643"/>
    <w:rsid w:val="00782293"/>
    <w:rsid w:val="007C3FFC"/>
    <w:rsid w:val="00820422"/>
    <w:rsid w:val="00841BB7"/>
    <w:rsid w:val="008578EF"/>
    <w:rsid w:val="00943BC7"/>
    <w:rsid w:val="00955695"/>
    <w:rsid w:val="00C90715"/>
    <w:rsid w:val="00E2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CB56F"/>
  <w15:chartTrackingRefBased/>
  <w15:docId w15:val="{11C9AD0F-9D49-4B9B-A531-C2E47943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3F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C3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nhideWhenUsed/>
    <w:qFormat/>
    <w:rsid w:val="007C3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3F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C3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C3F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C3F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C3F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C3F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C3F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C3F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rsid w:val="007C3F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C3F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C3FF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C3FF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C3FF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C3FF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C3FF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C3FF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C3F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C3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C3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C3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C3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C3FF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C3FF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C3FF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C3F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C3FF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C3FFC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rsid w:val="007C3FF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C3FFC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Oldalszm">
    <w:name w:val="page number"/>
    <w:basedOn w:val="Bekezdsalapbettpusa"/>
    <w:rsid w:val="007C3FFC"/>
  </w:style>
  <w:style w:type="paragraph" w:styleId="Szvegtrzsbehzssal">
    <w:name w:val="Body Text Indent"/>
    <w:basedOn w:val="Norml"/>
    <w:link w:val="SzvegtrzsbehzssalChar"/>
    <w:rsid w:val="007C3FFC"/>
    <w:pPr>
      <w:autoSpaceDE w:val="0"/>
      <w:autoSpaceDN w:val="0"/>
      <w:adjustRightInd w:val="0"/>
      <w:ind w:left="377"/>
    </w:pPr>
    <w:rPr>
      <w:rFonts w:ascii="Arial" w:hAnsi="Arial"/>
      <w:b/>
      <w:color w:val="000000"/>
    </w:rPr>
  </w:style>
  <w:style w:type="character" w:customStyle="1" w:styleId="SzvegtrzsbehzssalChar">
    <w:name w:val="Szövegtörzs behúzással Char"/>
    <w:basedOn w:val="Bekezdsalapbettpusa"/>
    <w:link w:val="Szvegtrzsbehzssal"/>
    <w:rsid w:val="007C3FFC"/>
    <w:rPr>
      <w:rFonts w:ascii="Arial" w:eastAsia="Times New Roman" w:hAnsi="Arial" w:cs="Times New Roman"/>
      <w:b/>
      <w:color w:val="000000"/>
      <w:kern w:val="0"/>
      <w:sz w:val="24"/>
      <w:szCs w:val="24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23578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35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460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2025-03-31T13:07:00Z</dcterms:created>
  <dcterms:modified xsi:type="dcterms:W3CDTF">2025-05-16T10:50:00Z</dcterms:modified>
</cp:coreProperties>
</file>