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587" w:rsidRPr="008F64F8" w:rsidRDefault="00656587" w:rsidP="00656587">
      <w:pPr>
        <w:jc w:val="center"/>
        <w:rPr>
          <w:rFonts w:ascii="Times New Roman" w:hAnsi="Times New Roman"/>
          <w:b/>
          <w:sz w:val="24"/>
          <w:szCs w:val="24"/>
          <w:u w:val="single"/>
          <w:lang w:eastAsia="hu-HU"/>
        </w:rPr>
      </w:pPr>
      <w:r w:rsidRPr="008F64F8">
        <w:rPr>
          <w:rFonts w:ascii="Times New Roman" w:hAnsi="Times New Roman"/>
          <w:b/>
          <w:sz w:val="24"/>
          <w:szCs w:val="24"/>
          <w:u w:val="single"/>
        </w:rPr>
        <w:t xml:space="preserve">Vállalkozási szerződés </w:t>
      </w:r>
    </w:p>
    <w:p w:rsidR="00656587" w:rsidRPr="008F64F8" w:rsidRDefault="00656587" w:rsidP="00656587">
      <w:pPr>
        <w:spacing w:after="0" w:line="240" w:lineRule="auto"/>
        <w:jc w:val="both"/>
        <w:rPr>
          <w:rFonts w:ascii="Times New Roman" w:hAnsi="Times New Roman"/>
          <w:bCs/>
          <w:spacing w:val="-4"/>
          <w:sz w:val="24"/>
          <w:szCs w:val="24"/>
        </w:rPr>
      </w:pPr>
      <w:proofErr w:type="gramStart"/>
      <w:r w:rsidRPr="008F64F8">
        <w:rPr>
          <w:rFonts w:ascii="Times New Roman" w:hAnsi="Times New Roman"/>
          <w:bCs/>
          <w:spacing w:val="-4"/>
          <w:sz w:val="24"/>
          <w:szCs w:val="24"/>
        </w:rPr>
        <w:t>amely</w:t>
      </w:r>
      <w:proofErr w:type="gramEnd"/>
      <w:r w:rsidRPr="008F64F8">
        <w:rPr>
          <w:rFonts w:ascii="Times New Roman" w:hAnsi="Times New Roman"/>
          <w:bCs/>
          <w:spacing w:val="-4"/>
          <w:sz w:val="24"/>
          <w:szCs w:val="24"/>
        </w:rPr>
        <w:t xml:space="preserve"> létrejött alulírott napon és helyen egyrészről</w:t>
      </w:r>
    </w:p>
    <w:p w:rsidR="00656587" w:rsidRPr="008F64F8" w:rsidRDefault="00656587" w:rsidP="00656587">
      <w:pPr>
        <w:spacing w:after="0" w:line="240" w:lineRule="auto"/>
        <w:jc w:val="both"/>
        <w:rPr>
          <w:rFonts w:ascii="Times New Roman" w:hAnsi="Times New Roman"/>
          <w:bCs/>
          <w:spacing w:val="-4"/>
          <w:sz w:val="24"/>
          <w:szCs w:val="24"/>
        </w:rPr>
      </w:pPr>
    </w:p>
    <w:p w:rsidR="00656587" w:rsidRPr="008F64F8" w:rsidRDefault="00656587" w:rsidP="00656587">
      <w:pPr>
        <w:spacing w:after="0" w:line="240" w:lineRule="auto"/>
        <w:jc w:val="both"/>
        <w:rPr>
          <w:rFonts w:ascii="Times New Roman" w:hAnsi="Times New Roman"/>
          <w:bCs/>
          <w:spacing w:val="-4"/>
          <w:sz w:val="24"/>
          <w:szCs w:val="24"/>
        </w:rPr>
      </w:pPr>
      <w:r w:rsidRPr="008F64F8">
        <w:rPr>
          <w:rFonts w:ascii="Times New Roman" w:hAnsi="Times New Roman"/>
          <w:b/>
          <w:bCs/>
          <w:spacing w:val="-4"/>
          <w:sz w:val="24"/>
          <w:szCs w:val="24"/>
        </w:rPr>
        <w:t>Balatonvilágos Község Önkormányzat Gazdasági Ellátó és Vagyongazdálkodó Szervezete</w:t>
      </w:r>
      <w:r w:rsidRPr="008F64F8">
        <w:rPr>
          <w:rFonts w:ascii="Times New Roman" w:hAnsi="Times New Roman"/>
          <w:bCs/>
          <w:spacing w:val="-4"/>
          <w:sz w:val="24"/>
          <w:szCs w:val="24"/>
        </w:rPr>
        <w:t xml:space="preserve"> (8171 Balatonvilágos, Csók István sétány 38</w:t>
      </w:r>
      <w:proofErr w:type="gramStart"/>
      <w:r w:rsidRPr="008F64F8">
        <w:rPr>
          <w:rFonts w:ascii="Times New Roman" w:hAnsi="Times New Roman"/>
          <w:bCs/>
          <w:spacing w:val="-4"/>
          <w:sz w:val="24"/>
          <w:szCs w:val="24"/>
        </w:rPr>
        <w:t>.,</w:t>
      </w:r>
      <w:proofErr w:type="gramEnd"/>
      <w:r w:rsidRPr="008F64F8">
        <w:rPr>
          <w:rFonts w:ascii="Times New Roman" w:hAnsi="Times New Roman"/>
          <w:bCs/>
          <w:spacing w:val="-4"/>
          <w:sz w:val="24"/>
          <w:szCs w:val="24"/>
        </w:rPr>
        <w:t xml:space="preserve"> adószám: 15804006-2-14) képviseletében Kovács Tamás intézményvezető továbbiakban, mint </w:t>
      </w:r>
      <w:r w:rsidRPr="008F64F8">
        <w:rPr>
          <w:rFonts w:ascii="Times New Roman" w:hAnsi="Times New Roman"/>
          <w:b/>
          <w:bCs/>
          <w:spacing w:val="-4"/>
          <w:sz w:val="24"/>
          <w:szCs w:val="24"/>
        </w:rPr>
        <w:t>Megrendelő</w:t>
      </w:r>
      <w:r w:rsidRPr="008F64F8">
        <w:rPr>
          <w:rFonts w:ascii="Times New Roman" w:hAnsi="Times New Roman"/>
          <w:bCs/>
          <w:spacing w:val="-4"/>
          <w:sz w:val="24"/>
          <w:szCs w:val="24"/>
        </w:rPr>
        <w:t xml:space="preserve">, másrészről </w:t>
      </w:r>
    </w:p>
    <w:p w:rsidR="00656587" w:rsidRPr="008F64F8" w:rsidRDefault="00656587" w:rsidP="00656587">
      <w:pPr>
        <w:spacing w:after="0" w:line="240" w:lineRule="auto"/>
        <w:jc w:val="both"/>
        <w:rPr>
          <w:rFonts w:ascii="Times New Roman" w:hAnsi="Times New Roman"/>
          <w:bCs/>
          <w:spacing w:val="-4"/>
          <w:sz w:val="24"/>
          <w:szCs w:val="24"/>
        </w:rPr>
      </w:pPr>
    </w:p>
    <w:p w:rsidR="00656587" w:rsidRPr="008F64F8" w:rsidRDefault="00656587" w:rsidP="00656587">
      <w:pPr>
        <w:spacing w:after="0" w:line="240" w:lineRule="auto"/>
        <w:jc w:val="both"/>
        <w:rPr>
          <w:rFonts w:ascii="Times New Roman" w:hAnsi="Times New Roman"/>
          <w:bCs/>
          <w:spacing w:val="-4"/>
          <w:sz w:val="24"/>
          <w:szCs w:val="24"/>
        </w:rPr>
      </w:pPr>
      <w:r w:rsidRPr="008F64F8">
        <w:rPr>
          <w:rFonts w:ascii="Times New Roman" w:hAnsi="Times New Roman"/>
          <w:b/>
          <w:bCs/>
          <w:spacing w:val="-4"/>
          <w:sz w:val="24"/>
          <w:szCs w:val="24"/>
        </w:rPr>
        <w:t xml:space="preserve">Márió </w:t>
      </w:r>
      <w:proofErr w:type="spellStart"/>
      <w:r w:rsidRPr="008F64F8">
        <w:rPr>
          <w:rFonts w:ascii="Times New Roman" w:hAnsi="Times New Roman"/>
          <w:b/>
          <w:bCs/>
          <w:spacing w:val="-4"/>
          <w:sz w:val="24"/>
          <w:szCs w:val="24"/>
        </w:rPr>
        <w:t>Cargo</w:t>
      </w:r>
      <w:proofErr w:type="spellEnd"/>
      <w:r w:rsidRPr="008F64F8">
        <w:rPr>
          <w:rFonts w:ascii="Times New Roman" w:hAnsi="Times New Roman"/>
          <w:b/>
          <w:bCs/>
          <w:spacing w:val="-4"/>
          <w:sz w:val="24"/>
          <w:szCs w:val="24"/>
        </w:rPr>
        <w:t xml:space="preserve"> Kereskedelmi és Szolgáltató Bt</w:t>
      </w:r>
      <w:r w:rsidRPr="008F64F8">
        <w:rPr>
          <w:rFonts w:ascii="Times New Roman" w:hAnsi="Times New Roman"/>
          <w:bCs/>
          <w:spacing w:val="-4"/>
          <w:sz w:val="24"/>
          <w:szCs w:val="24"/>
        </w:rPr>
        <w:t>. 8131 Enying-Balatonbozsok, Tamási Áron u. 2. (adószám: 22324128-2-07, cégjegyzék szám: 07-06-014142) képviseletében Nagy Márió ügyvezető, mint Vállalkozó között, az alábbi feltételekkel:</w:t>
      </w:r>
    </w:p>
    <w:p w:rsidR="00656587" w:rsidRPr="008F64F8" w:rsidRDefault="00656587" w:rsidP="00656587">
      <w:pPr>
        <w:spacing w:after="0" w:line="240" w:lineRule="auto"/>
        <w:jc w:val="both"/>
        <w:rPr>
          <w:rFonts w:ascii="Times New Roman" w:hAnsi="Times New Roman"/>
          <w:bCs/>
          <w:spacing w:val="-4"/>
          <w:sz w:val="24"/>
          <w:szCs w:val="24"/>
        </w:rPr>
      </w:pPr>
    </w:p>
    <w:p w:rsidR="00656587" w:rsidRPr="008F64F8" w:rsidRDefault="00656587" w:rsidP="00656587">
      <w:pPr>
        <w:numPr>
          <w:ilvl w:val="0"/>
          <w:numId w:val="1"/>
        </w:numPr>
        <w:spacing w:after="0" w:line="240" w:lineRule="auto"/>
        <w:jc w:val="both"/>
        <w:rPr>
          <w:rFonts w:ascii="Times New Roman" w:hAnsi="Times New Roman"/>
          <w:bCs/>
          <w:spacing w:val="-4"/>
          <w:sz w:val="24"/>
          <w:szCs w:val="24"/>
        </w:rPr>
      </w:pPr>
      <w:r w:rsidRPr="008F64F8">
        <w:rPr>
          <w:rFonts w:ascii="Times New Roman" w:hAnsi="Times New Roman"/>
          <w:b/>
          <w:bCs/>
          <w:spacing w:val="-4"/>
          <w:sz w:val="24"/>
          <w:szCs w:val="24"/>
        </w:rPr>
        <w:t xml:space="preserve">Szerződés tárgya: </w:t>
      </w:r>
    </w:p>
    <w:p w:rsidR="00656587" w:rsidRPr="008F64F8" w:rsidRDefault="00656587" w:rsidP="00656587">
      <w:pPr>
        <w:spacing w:after="0" w:line="240" w:lineRule="auto"/>
        <w:jc w:val="both"/>
        <w:rPr>
          <w:rFonts w:ascii="Times New Roman" w:hAnsi="Times New Roman"/>
          <w:bCs/>
          <w:spacing w:val="-4"/>
          <w:sz w:val="24"/>
          <w:szCs w:val="24"/>
        </w:rPr>
      </w:pPr>
      <w:r w:rsidRPr="008F64F8">
        <w:rPr>
          <w:rFonts w:ascii="Times New Roman" w:hAnsi="Times New Roman"/>
          <w:bCs/>
          <w:spacing w:val="-4"/>
          <w:sz w:val="24"/>
          <w:szCs w:val="24"/>
        </w:rPr>
        <w:t xml:space="preserve">Megrendelő Balatonvilágos Község Önkormányzat Képviselő-testületének </w:t>
      </w:r>
      <w:r>
        <w:rPr>
          <w:rFonts w:ascii="Times New Roman" w:hAnsi="Times New Roman"/>
          <w:bCs/>
          <w:spacing w:val="-4"/>
          <w:sz w:val="24"/>
          <w:szCs w:val="24"/>
        </w:rPr>
        <w:t>15</w:t>
      </w:r>
      <w:r w:rsidR="00BC39FE">
        <w:rPr>
          <w:rFonts w:ascii="Times New Roman" w:hAnsi="Times New Roman"/>
          <w:bCs/>
          <w:spacing w:val="-4"/>
          <w:sz w:val="24"/>
          <w:szCs w:val="24"/>
        </w:rPr>
        <w:t>7</w:t>
      </w:r>
      <w:bookmarkStart w:id="0" w:name="_GoBack"/>
      <w:bookmarkEnd w:id="0"/>
      <w:r w:rsidRPr="008F64F8">
        <w:rPr>
          <w:rFonts w:ascii="Times New Roman" w:hAnsi="Times New Roman"/>
          <w:bCs/>
          <w:spacing w:val="-4"/>
          <w:sz w:val="24"/>
          <w:szCs w:val="24"/>
        </w:rPr>
        <w:t>/2025.(</w:t>
      </w:r>
      <w:r>
        <w:rPr>
          <w:rFonts w:ascii="Times New Roman" w:hAnsi="Times New Roman"/>
          <w:bCs/>
          <w:spacing w:val="-4"/>
          <w:sz w:val="24"/>
          <w:szCs w:val="24"/>
        </w:rPr>
        <w:t>VII</w:t>
      </w:r>
      <w:r w:rsidRPr="008F64F8">
        <w:rPr>
          <w:rFonts w:ascii="Times New Roman" w:hAnsi="Times New Roman"/>
          <w:bCs/>
          <w:spacing w:val="-4"/>
          <w:sz w:val="24"/>
          <w:szCs w:val="24"/>
        </w:rPr>
        <w:t>.</w:t>
      </w:r>
      <w:r>
        <w:rPr>
          <w:rFonts w:ascii="Times New Roman" w:hAnsi="Times New Roman"/>
          <w:bCs/>
          <w:spacing w:val="-4"/>
          <w:sz w:val="24"/>
          <w:szCs w:val="24"/>
        </w:rPr>
        <w:t>31.</w:t>
      </w:r>
      <w:r w:rsidRPr="008F64F8">
        <w:rPr>
          <w:rFonts w:ascii="Times New Roman" w:hAnsi="Times New Roman"/>
          <w:bCs/>
          <w:spacing w:val="-4"/>
          <w:sz w:val="24"/>
          <w:szCs w:val="24"/>
        </w:rPr>
        <w:t xml:space="preserve">) határozatában foglaltak alapján megrendeli, Vállalkozó elvállalja </w:t>
      </w:r>
      <w:bookmarkStart w:id="1" w:name="_Hlk80710264"/>
      <w:r w:rsidRPr="008F64F8">
        <w:rPr>
          <w:rFonts w:ascii="Times New Roman" w:hAnsi="Times New Roman"/>
          <w:bCs/>
          <w:spacing w:val="-4"/>
          <w:sz w:val="24"/>
          <w:szCs w:val="24"/>
        </w:rPr>
        <w:t>a Balatonvilágosi Mészöly Géza Általános Iskolába, valamint a Balatonvilágosi Szivárvány Óvodába járó jelen szerződés mellékletében felsorolt gyermekek szállítását Enying – Balatonbozsok – Alsótekeres – „</w:t>
      </w:r>
      <w:proofErr w:type="spellStart"/>
      <w:r w:rsidRPr="008F64F8">
        <w:rPr>
          <w:rFonts w:ascii="Times New Roman" w:hAnsi="Times New Roman"/>
          <w:bCs/>
          <w:spacing w:val="-4"/>
          <w:sz w:val="24"/>
          <w:szCs w:val="24"/>
        </w:rPr>
        <w:t>TSz</w:t>
      </w:r>
      <w:proofErr w:type="spellEnd"/>
      <w:r w:rsidRPr="008F64F8">
        <w:rPr>
          <w:rFonts w:ascii="Times New Roman" w:hAnsi="Times New Roman"/>
          <w:bCs/>
          <w:spacing w:val="-4"/>
          <w:sz w:val="24"/>
          <w:szCs w:val="24"/>
        </w:rPr>
        <w:t xml:space="preserve"> major” - Balatonvilágos útvonalon.</w:t>
      </w:r>
      <w:bookmarkEnd w:id="1"/>
    </w:p>
    <w:p w:rsidR="00656587" w:rsidRPr="008F64F8" w:rsidRDefault="00656587" w:rsidP="00656587">
      <w:pPr>
        <w:spacing w:after="0" w:line="240" w:lineRule="auto"/>
        <w:jc w:val="both"/>
        <w:rPr>
          <w:rFonts w:ascii="Times New Roman" w:hAnsi="Times New Roman"/>
          <w:bCs/>
          <w:spacing w:val="-4"/>
          <w:sz w:val="24"/>
          <w:szCs w:val="24"/>
        </w:rPr>
      </w:pPr>
      <w:r w:rsidRPr="008F64F8">
        <w:rPr>
          <w:rFonts w:ascii="Times New Roman" w:hAnsi="Times New Roman"/>
          <w:bCs/>
          <w:spacing w:val="-4"/>
          <w:sz w:val="24"/>
          <w:szCs w:val="24"/>
        </w:rPr>
        <w:t>Vállalkozó az autóbuszt gépjárművezetővel együtt biztosítja.</w:t>
      </w:r>
    </w:p>
    <w:p w:rsidR="00656587" w:rsidRPr="008F64F8" w:rsidRDefault="00656587" w:rsidP="00656587">
      <w:pPr>
        <w:spacing w:after="0" w:line="240" w:lineRule="auto"/>
        <w:jc w:val="both"/>
        <w:rPr>
          <w:rFonts w:ascii="Times New Roman" w:hAnsi="Times New Roman"/>
          <w:bCs/>
          <w:spacing w:val="-4"/>
          <w:sz w:val="24"/>
          <w:szCs w:val="24"/>
        </w:rPr>
      </w:pPr>
    </w:p>
    <w:p w:rsidR="00656587" w:rsidRPr="008F64F8" w:rsidRDefault="00656587" w:rsidP="00656587">
      <w:pPr>
        <w:numPr>
          <w:ilvl w:val="0"/>
          <w:numId w:val="1"/>
        </w:numPr>
        <w:spacing w:after="0" w:line="240" w:lineRule="auto"/>
        <w:jc w:val="both"/>
        <w:rPr>
          <w:rFonts w:ascii="Times New Roman" w:hAnsi="Times New Roman"/>
          <w:bCs/>
          <w:spacing w:val="-4"/>
          <w:sz w:val="24"/>
          <w:szCs w:val="24"/>
        </w:rPr>
      </w:pPr>
      <w:r w:rsidRPr="008F64F8">
        <w:rPr>
          <w:rFonts w:ascii="Times New Roman" w:hAnsi="Times New Roman"/>
          <w:b/>
          <w:bCs/>
          <w:spacing w:val="-4"/>
          <w:sz w:val="24"/>
          <w:szCs w:val="24"/>
        </w:rPr>
        <w:t>A szerződés hatálya:</w:t>
      </w:r>
    </w:p>
    <w:p w:rsidR="00656587" w:rsidRPr="008F64F8" w:rsidRDefault="00656587" w:rsidP="00656587">
      <w:pPr>
        <w:spacing w:after="0" w:line="240" w:lineRule="auto"/>
        <w:jc w:val="both"/>
        <w:rPr>
          <w:rFonts w:ascii="Times New Roman" w:hAnsi="Times New Roman"/>
          <w:bCs/>
          <w:spacing w:val="-4"/>
          <w:sz w:val="24"/>
          <w:szCs w:val="24"/>
        </w:rPr>
      </w:pPr>
      <w:r w:rsidRPr="008F64F8">
        <w:rPr>
          <w:rFonts w:ascii="Times New Roman" w:hAnsi="Times New Roman"/>
          <w:bCs/>
          <w:spacing w:val="-4"/>
          <w:sz w:val="24"/>
          <w:szCs w:val="24"/>
        </w:rPr>
        <w:t xml:space="preserve">Jelen szerződés határozott időre 2025. szeptember 01. – 2026. június </w:t>
      </w:r>
      <w:r>
        <w:rPr>
          <w:rFonts w:ascii="Times New Roman" w:hAnsi="Times New Roman"/>
          <w:bCs/>
          <w:spacing w:val="-4"/>
          <w:sz w:val="24"/>
          <w:szCs w:val="24"/>
        </w:rPr>
        <w:t>19.</w:t>
      </w:r>
      <w:r w:rsidRPr="008F64F8">
        <w:rPr>
          <w:rFonts w:ascii="Times New Roman" w:hAnsi="Times New Roman"/>
          <w:bCs/>
          <w:spacing w:val="-4"/>
          <w:sz w:val="24"/>
          <w:szCs w:val="24"/>
        </w:rPr>
        <w:t xml:space="preserve"> napjáig terjedő szorgalmi időszakra jön létre. </w:t>
      </w:r>
    </w:p>
    <w:p w:rsidR="00656587" w:rsidRPr="008F64F8" w:rsidRDefault="00656587" w:rsidP="00656587">
      <w:pPr>
        <w:spacing w:after="0" w:line="240" w:lineRule="auto"/>
        <w:jc w:val="both"/>
        <w:rPr>
          <w:rFonts w:ascii="Times New Roman" w:hAnsi="Times New Roman"/>
          <w:bCs/>
          <w:spacing w:val="-4"/>
          <w:sz w:val="24"/>
          <w:szCs w:val="24"/>
        </w:rPr>
      </w:pPr>
    </w:p>
    <w:p w:rsidR="00656587" w:rsidRPr="008F64F8" w:rsidRDefault="00656587" w:rsidP="00656587">
      <w:pPr>
        <w:numPr>
          <w:ilvl w:val="0"/>
          <w:numId w:val="1"/>
        </w:numPr>
        <w:spacing w:after="0" w:line="240" w:lineRule="auto"/>
        <w:jc w:val="both"/>
        <w:rPr>
          <w:rFonts w:ascii="Times New Roman" w:hAnsi="Times New Roman"/>
          <w:bCs/>
          <w:spacing w:val="-4"/>
          <w:sz w:val="24"/>
          <w:szCs w:val="24"/>
        </w:rPr>
      </w:pPr>
      <w:r w:rsidRPr="008F64F8">
        <w:rPr>
          <w:rFonts w:ascii="Times New Roman" w:hAnsi="Times New Roman"/>
          <w:b/>
          <w:bCs/>
          <w:spacing w:val="-4"/>
          <w:sz w:val="24"/>
          <w:szCs w:val="24"/>
        </w:rPr>
        <w:t>Felek jogai és kötelezettségei:</w:t>
      </w:r>
    </w:p>
    <w:p w:rsidR="00656587" w:rsidRPr="008F64F8" w:rsidRDefault="00656587" w:rsidP="00656587">
      <w:pPr>
        <w:spacing w:after="0" w:line="240" w:lineRule="auto"/>
        <w:jc w:val="both"/>
        <w:rPr>
          <w:rFonts w:ascii="Times New Roman" w:hAnsi="Times New Roman"/>
          <w:bCs/>
          <w:spacing w:val="-4"/>
          <w:sz w:val="24"/>
          <w:szCs w:val="24"/>
        </w:rPr>
      </w:pPr>
      <w:r w:rsidRPr="008F64F8">
        <w:rPr>
          <w:rFonts w:ascii="Times New Roman" w:hAnsi="Times New Roman"/>
          <w:bCs/>
          <w:spacing w:val="-4"/>
          <w:sz w:val="24"/>
          <w:szCs w:val="24"/>
        </w:rPr>
        <w:t>Vállalkozó köteles az 1. pont szerint meghatározott személyszállítási feladatok ellátására, mely magában foglalja a gyermekek és 1 fő kísérő célállomásra történő eljuttatását</w:t>
      </w:r>
      <w:bookmarkStart w:id="2" w:name="_Hlk80710577"/>
      <w:r w:rsidRPr="008F64F8">
        <w:rPr>
          <w:rFonts w:ascii="Times New Roman" w:hAnsi="Times New Roman"/>
          <w:bCs/>
          <w:spacing w:val="-4"/>
          <w:sz w:val="24"/>
          <w:szCs w:val="24"/>
        </w:rPr>
        <w:t xml:space="preserve">. A feladat ellátását </w:t>
      </w:r>
      <w:r w:rsidRPr="0024079A">
        <w:rPr>
          <w:rFonts w:ascii="Times New Roman" w:hAnsi="Times New Roman"/>
          <w:bCs/>
          <w:spacing w:val="-4"/>
          <w:sz w:val="24"/>
          <w:szCs w:val="24"/>
        </w:rPr>
        <w:t xml:space="preserve">Mercedes </w:t>
      </w:r>
      <w:proofErr w:type="spellStart"/>
      <w:r w:rsidRPr="0024079A">
        <w:rPr>
          <w:rFonts w:ascii="Times New Roman" w:hAnsi="Times New Roman"/>
          <w:bCs/>
          <w:spacing w:val="-4"/>
          <w:sz w:val="24"/>
          <w:szCs w:val="24"/>
        </w:rPr>
        <w:t>Turismo</w:t>
      </w:r>
      <w:proofErr w:type="spellEnd"/>
      <w:r w:rsidRPr="0024079A">
        <w:rPr>
          <w:rFonts w:ascii="Times New Roman" w:hAnsi="Times New Roman"/>
          <w:bCs/>
          <w:spacing w:val="-4"/>
          <w:sz w:val="24"/>
          <w:szCs w:val="24"/>
        </w:rPr>
        <w:t xml:space="preserve"> típusú </w:t>
      </w:r>
      <w:r w:rsidR="008C4D7B">
        <w:rPr>
          <w:rFonts w:ascii="Times New Roman" w:hAnsi="Times New Roman"/>
          <w:bCs/>
          <w:spacing w:val="-4"/>
          <w:sz w:val="24"/>
          <w:szCs w:val="24"/>
        </w:rPr>
        <w:t>PHA-697</w:t>
      </w:r>
      <w:r w:rsidRPr="0024079A">
        <w:rPr>
          <w:rFonts w:ascii="Times New Roman" w:hAnsi="Times New Roman"/>
          <w:bCs/>
          <w:spacing w:val="-4"/>
          <w:sz w:val="24"/>
          <w:szCs w:val="24"/>
        </w:rPr>
        <w:t xml:space="preserve"> </w:t>
      </w:r>
      <w:r w:rsidRPr="008F64F8">
        <w:rPr>
          <w:rFonts w:ascii="Times New Roman" w:hAnsi="Times New Roman"/>
          <w:bCs/>
          <w:spacing w:val="-4"/>
          <w:sz w:val="24"/>
          <w:szCs w:val="24"/>
        </w:rPr>
        <w:t>forgalmi rendszámú, 54 fő ülőhely + állóhely befogadóképességű autóbusz járművel biztosítja.</w:t>
      </w:r>
      <w:bookmarkEnd w:id="2"/>
      <w:r w:rsidRPr="008F64F8">
        <w:rPr>
          <w:rFonts w:ascii="Times New Roman" w:hAnsi="Times New Roman"/>
          <w:bCs/>
          <w:spacing w:val="-4"/>
          <w:sz w:val="24"/>
          <w:szCs w:val="24"/>
        </w:rPr>
        <w:t xml:space="preserve"> A vállalkozó csak a forgalomban való közlekedésnek megfelelő valamennyi feltétellel (pl. forgalmi engedély, érvényes műszaki vizsga) rendelkező, kifogástalan műszaki állapotú, tiszta utasterű (őszi-, téli időszakban megfelelően fűtött) autóbuszt használhat. </w:t>
      </w:r>
    </w:p>
    <w:p w:rsidR="00656587" w:rsidRPr="008F64F8" w:rsidRDefault="00656587" w:rsidP="00656587">
      <w:pPr>
        <w:spacing w:after="0" w:line="240" w:lineRule="auto"/>
        <w:jc w:val="both"/>
        <w:rPr>
          <w:rFonts w:ascii="Times New Roman" w:hAnsi="Times New Roman"/>
          <w:bCs/>
          <w:spacing w:val="-4"/>
          <w:sz w:val="24"/>
          <w:szCs w:val="24"/>
        </w:rPr>
      </w:pPr>
      <w:r w:rsidRPr="008F64F8">
        <w:rPr>
          <w:rFonts w:ascii="Times New Roman" w:hAnsi="Times New Roman"/>
          <w:bCs/>
          <w:spacing w:val="-4"/>
          <w:sz w:val="24"/>
          <w:szCs w:val="24"/>
        </w:rPr>
        <w:t>Vállalkozó csak olyan gépjárművezetővel láttathatja el a feladatot, aki valamennyi, az autóbuszok vezetéséhez szükséges jogszabályi előírásoknak megfelel, és a vezetéshez megfelelő állapotban van.</w:t>
      </w:r>
    </w:p>
    <w:p w:rsidR="00656587" w:rsidRPr="008F64F8" w:rsidRDefault="00656587" w:rsidP="00656587">
      <w:pPr>
        <w:spacing w:after="0" w:line="240" w:lineRule="auto"/>
        <w:jc w:val="both"/>
        <w:rPr>
          <w:rFonts w:ascii="Times New Roman" w:hAnsi="Times New Roman"/>
          <w:bCs/>
          <w:spacing w:val="-4"/>
          <w:sz w:val="24"/>
          <w:szCs w:val="24"/>
        </w:rPr>
      </w:pPr>
      <w:r w:rsidRPr="008F64F8">
        <w:rPr>
          <w:rFonts w:ascii="Times New Roman" w:hAnsi="Times New Roman"/>
          <w:bCs/>
          <w:spacing w:val="-4"/>
          <w:sz w:val="24"/>
          <w:szCs w:val="24"/>
        </w:rPr>
        <w:t xml:space="preserve">Vállalkozó köteles az autóbusz meghibásodása esetén haladéktalanul, de legkésőbb 20 percen belül a meghibásodott autóbusz helyett másik autóbuszt biztosítani. Amennyiben Vállalkozó nem tudja e feltételt biztosítani, Megrendelő jogosult kártérítésként követelni a más jármű igénybevétele esetén kifizetett díj összegét, továbbá az ebből keletkezett kárának megtérítését. </w:t>
      </w:r>
    </w:p>
    <w:p w:rsidR="00656587" w:rsidRPr="008F64F8" w:rsidRDefault="00656587" w:rsidP="00656587">
      <w:pPr>
        <w:spacing w:after="0" w:line="240" w:lineRule="auto"/>
        <w:jc w:val="both"/>
        <w:rPr>
          <w:rFonts w:ascii="Times New Roman" w:hAnsi="Times New Roman"/>
          <w:bCs/>
          <w:spacing w:val="-4"/>
          <w:sz w:val="24"/>
          <w:szCs w:val="24"/>
        </w:rPr>
      </w:pPr>
      <w:r w:rsidRPr="008F64F8">
        <w:rPr>
          <w:rFonts w:ascii="Times New Roman" w:hAnsi="Times New Roman"/>
          <w:bCs/>
          <w:spacing w:val="-4"/>
          <w:sz w:val="24"/>
          <w:szCs w:val="24"/>
        </w:rPr>
        <w:t xml:space="preserve">A vállalkozó által nyújtott szolgáltatást csak a Balatonvilágosi Mészöly Géza Általános Iskola intézményvezetője, és a Balatonvilágosi Szivárvány Óvoda igazgatója által megadott, Gazdasági Ellátó és Vagyongazdálkodó Szervezet intézményvezetőjével egyeztetett névsorban szereplő gyermekek, illetve a kísérő veheti igénybe, az autóbuszon más személy nem utazhat. Ennek ellenőrzése Vállalkozó feladata. </w:t>
      </w:r>
    </w:p>
    <w:p w:rsidR="00656587" w:rsidRPr="008F64F8" w:rsidRDefault="00656587" w:rsidP="00656587">
      <w:pPr>
        <w:spacing w:after="0" w:line="240" w:lineRule="auto"/>
        <w:jc w:val="both"/>
        <w:rPr>
          <w:rFonts w:ascii="Times New Roman" w:hAnsi="Times New Roman"/>
          <w:bCs/>
          <w:spacing w:val="-4"/>
          <w:sz w:val="24"/>
          <w:szCs w:val="24"/>
        </w:rPr>
      </w:pPr>
      <w:r w:rsidRPr="008F64F8">
        <w:rPr>
          <w:rFonts w:ascii="Times New Roman" w:hAnsi="Times New Roman"/>
          <w:bCs/>
          <w:spacing w:val="-4"/>
          <w:sz w:val="24"/>
          <w:szCs w:val="24"/>
        </w:rPr>
        <w:t xml:space="preserve">A buszon a szerződés teljesítése során az utasok magatartása miatt keletkező károkért az utasok a Ptk. szabályai szerint felelnek, míg a Vállalkozónak felróható károkért a Vállalkozó teljes kártérítési felelősséggel tartozik. </w:t>
      </w:r>
    </w:p>
    <w:p w:rsidR="00656587" w:rsidRPr="008F64F8" w:rsidRDefault="00656587" w:rsidP="00656587">
      <w:pPr>
        <w:spacing w:after="0" w:line="240" w:lineRule="auto"/>
        <w:jc w:val="both"/>
        <w:rPr>
          <w:rFonts w:ascii="Times New Roman" w:hAnsi="Times New Roman"/>
          <w:bCs/>
          <w:spacing w:val="-4"/>
          <w:sz w:val="24"/>
          <w:szCs w:val="24"/>
        </w:rPr>
      </w:pPr>
      <w:r w:rsidRPr="008F64F8">
        <w:rPr>
          <w:rFonts w:ascii="Times New Roman" w:hAnsi="Times New Roman"/>
          <w:bCs/>
          <w:spacing w:val="-4"/>
          <w:sz w:val="24"/>
          <w:szCs w:val="24"/>
        </w:rPr>
        <w:t>Megrendelő köteles tájékoztatni Vállalkozót az esedékességet megelőző nap 12 óráig a következő napra vonatkozó esetleges fuvar lemondásokról (pl. iskola tanítási szünet idejére).</w:t>
      </w:r>
    </w:p>
    <w:p w:rsidR="00656587" w:rsidRPr="008F64F8" w:rsidRDefault="00656587" w:rsidP="00656587">
      <w:pPr>
        <w:spacing w:after="0" w:line="240" w:lineRule="auto"/>
        <w:jc w:val="both"/>
        <w:rPr>
          <w:rFonts w:ascii="Times New Roman" w:hAnsi="Times New Roman"/>
          <w:bCs/>
          <w:spacing w:val="-4"/>
          <w:sz w:val="24"/>
          <w:szCs w:val="24"/>
        </w:rPr>
      </w:pPr>
    </w:p>
    <w:p w:rsidR="00656587" w:rsidRPr="008F64F8" w:rsidRDefault="00656587" w:rsidP="00656587">
      <w:pPr>
        <w:numPr>
          <w:ilvl w:val="0"/>
          <w:numId w:val="1"/>
        </w:numPr>
        <w:spacing w:after="0" w:line="240" w:lineRule="auto"/>
        <w:jc w:val="both"/>
        <w:rPr>
          <w:rFonts w:ascii="Times New Roman" w:hAnsi="Times New Roman"/>
          <w:bCs/>
          <w:spacing w:val="-4"/>
          <w:sz w:val="24"/>
          <w:szCs w:val="24"/>
        </w:rPr>
      </w:pPr>
      <w:r w:rsidRPr="008F64F8">
        <w:rPr>
          <w:rFonts w:ascii="Times New Roman" w:hAnsi="Times New Roman"/>
          <w:b/>
          <w:bCs/>
          <w:spacing w:val="-4"/>
          <w:sz w:val="24"/>
          <w:szCs w:val="24"/>
        </w:rPr>
        <w:t>Vállalkozói díj:</w:t>
      </w:r>
    </w:p>
    <w:p w:rsidR="00656587" w:rsidRPr="008F64F8" w:rsidRDefault="00656587" w:rsidP="00656587">
      <w:pPr>
        <w:spacing w:after="0" w:line="240" w:lineRule="auto"/>
        <w:jc w:val="both"/>
        <w:rPr>
          <w:rFonts w:ascii="Times New Roman" w:hAnsi="Times New Roman"/>
          <w:bCs/>
          <w:spacing w:val="-4"/>
          <w:sz w:val="24"/>
          <w:szCs w:val="24"/>
        </w:rPr>
      </w:pPr>
      <w:r w:rsidRPr="008F64F8">
        <w:rPr>
          <w:rFonts w:ascii="Times New Roman" w:hAnsi="Times New Roman"/>
          <w:bCs/>
          <w:spacing w:val="-4"/>
          <w:sz w:val="24"/>
          <w:szCs w:val="24"/>
        </w:rPr>
        <w:t>Szerződő felek a szolgáltatás díját 80.000 Ft + 21.600 Ft áfa, összesen bruttó 101.600 Ft/nap összegben határozzák meg.</w:t>
      </w:r>
    </w:p>
    <w:p w:rsidR="00656587" w:rsidRPr="008F64F8" w:rsidRDefault="00656587" w:rsidP="00656587">
      <w:pPr>
        <w:spacing w:after="0" w:line="240" w:lineRule="auto"/>
        <w:jc w:val="both"/>
        <w:rPr>
          <w:rFonts w:ascii="Times New Roman" w:hAnsi="Times New Roman"/>
          <w:bCs/>
          <w:spacing w:val="-4"/>
          <w:sz w:val="24"/>
          <w:szCs w:val="24"/>
        </w:rPr>
      </w:pPr>
      <w:r w:rsidRPr="008F64F8">
        <w:rPr>
          <w:rFonts w:ascii="Times New Roman" w:hAnsi="Times New Roman"/>
          <w:bCs/>
          <w:spacing w:val="-4"/>
          <w:sz w:val="24"/>
          <w:szCs w:val="24"/>
        </w:rPr>
        <w:lastRenderedPageBreak/>
        <w:t xml:space="preserve">A vállalkozói díj magában foglalja a szerződés tárgyát képező szolgáltatás ellátásával kapcsolatosan felmerült valamennyi díjat és költséget. További díjköveteléssel Vállalkozó Megrendelő irányában nem élhet. </w:t>
      </w:r>
    </w:p>
    <w:p w:rsidR="00656587" w:rsidRPr="008F64F8" w:rsidRDefault="00656587" w:rsidP="00656587">
      <w:pPr>
        <w:spacing w:after="0" w:line="240" w:lineRule="auto"/>
        <w:jc w:val="both"/>
        <w:rPr>
          <w:rFonts w:ascii="Times New Roman" w:hAnsi="Times New Roman"/>
          <w:bCs/>
          <w:spacing w:val="-4"/>
          <w:sz w:val="24"/>
          <w:szCs w:val="24"/>
        </w:rPr>
      </w:pPr>
      <w:r w:rsidRPr="008F64F8">
        <w:rPr>
          <w:rFonts w:ascii="Times New Roman" w:hAnsi="Times New Roman"/>
          <w:bCs/>
          <w:spacing w:val="-4"/>
          <w:sz w:val="24"/>
          <w:szCs w:val="24"/>
        </w:rPr>
        <w:t xml:space="preserve">A teljesített szállításokról Vállalkozó menetlevelet állít ki, melyet a Mészöly Géza Általános Iskola intézményvezetője, vagy az általa írásban megbízott személy ír alá. A menetlevél a Vállalkozó által havonta kibocsátott számla kötelező melléklete. </w:t>
      </w:r>
    </w:p>
    <w:p w:rsidR="00656587" w:rsidRPr="008F64F8" w:rsidRDefault="00656587" w:rsidP="00656587">
      <w:pPr>
        <w:spacing w:after="0" w:line="240" w:lineRule="auto"/>
        <w:jc w:val="both"/>
        <w:rPr>
          <w:rFonts w:ascii="Times New Roman" w:hAnsi="Times New Roman"/>
          <w:bCs/>
          <w:spacing w:val="-4"/>
          <w:sz w:val="24"/>
          <w:szCs w:val="24"/>
        </w:rPr>
      </w:pPr>
      <w:r w:rsidRPr="008F64F8">
        <w:rPr>
          <w:rFonts w:ascii="Times New Roman" w:hAnsi="Times New Roman"/>
          <w:bCs/>
          <w:spacing w:val="-4"/>
          <w:sz w:val="24"/>
          <w:szCs w:val="24"/>
        </w:rPr>
        <w:t xml:space="preserve">A szolgáltatásról szóló számla végösszegét Megrendelő a kiállítástól számított 15 napon belül átutalja a megadott bankszámlaszámra. Késedelmes fizetés esetén az érvényes jegybanki kamattal megegyező késedelmi kamat kerül felszámolásra. </w:t>
      </w:r>
    </w:p>
    <w:p w:rsidR="00656587" w:rsidRPr="008F64F8" w:rsidRDefault="00656587" w:rsidP="00656587">
      <w:pPr>
        <w:spacing w:after="0" w:line="240" w:lineRule="auto"/>
        <w:jc w:val="both"/>
        <w:rPr>
          <w:rFonts w:ascii="Times New Roman" w:hAnsi="Times New Roman"/>
          <w:bCs/>
          <w:spacing w:val="-4"/>
          <w:sz w:val="24"/>
          <w:szCs w:val="24"/>
        </w:rPr>
      </w:pPr>
    </w:p>
    <w:p w:rsidR="00656587" w:rsidRPr="008F64F8" w:rsidRDefault="00656587" w:rsidP="00656587">
      <w:pPr>
        <w:numPr>
          <w:ilvl w:val="0"/>
          <w:numId w:val="1"/>
        </w:numPr>
        <w:spacing w:after="0" w:line="240" w:lineRule="auto"/>
        <w:jc w:val="both"/>
        <w:rPr>
          <w:rFonts w:ascii="Times New Roman" w:hAnsi="Times New Roman"/>
          <w:b/>
          <w:bCs/>
          <w:spacing w:val="-4"/>
          <w:sz w:val="24"/>
          <w:szCs w:val="24"/>
        </w:rPr>
      </w:pPr>
      <w:r w:rsidRPr="008F64F8">
        <w:rPr>
          <w:rFonts w:ascii="Times New Roman" w:hAnsi="Times New Roman"/>
          <w:b/>
          <w:bCs/>
          <w:spacing w:val="-4"/>
          <w:sz w:val="24"/>
          <w:szCs w:val="24"/>
        </w:rPr>
        <w:t>Adatvédelemmel kapcsolatos kötelezettségek</w:t>
      </w:r>
    </w:p>
    <w:p w:rsidR="00656587" w:rsidRPr="008F64F8" w:rsidRDefault="00656587" w:rsidP="00656587">
      <w:pPr>
        <w:spacing w:after="0" w:line="240" w:lineRule="auto"/>
        <w:jc w:val="both"/>
        <w:rPr>
          <w:rFonts w:ascii="Times New Roman" w:hAnsi="Times New Roman"/>
          <w:bCs/>
          <w:spacing w:val="-4"/>
          <w:sz w:val="24"/>
          <w:szCs w:val="24"/>
        </w:rPr>
      </w:pPr>
      <w:proofErr w:type="gramStart"/>
      <w:r w:rsidRPr="008F64F8">
        <w:rPr>
          <w:rFonts w:ascii="Times New Roman" w:hAnsi="Times New Roman"/>
          <w:bCs/>
          <w:spacing w:val="-4"/>
          <w:sz w:val="24"/>
          <w:szCs w:val="24"/>
        </w:rPr>
        <w:t>Szerződő felek rögzítik, hogy a szerződés megkötése és teljesítése során - jogi személy, illetve jogi személyiséggel nem rendelkező társaság - szerződő fél esetén a képviselő(k), illetve a kapcsolattartóként megjelölt személyek, valamint a szerződés teljesítése során közreműködő természetes személyek (munkavállalók, megbízottak stb.) személyes adatainak kezelésére kerül sor, mely adatkezelés jogalapja a GDPR 6. cikk (1) bekezdés b) vagy f) pontja a szerződés teljesítése, illetve a szerződő felek jogos érdeke céljából.</w:t>
      </w:r>
      <w:proofErr w:type="gramEnd"/>
    </w:p>
    <w:p w:rsidR="00656587" w:rsidRPr="008F64F8" w:rsidRDefault="00656587" w:rsidP="00656587">
      <w:pPr>
        <w:spacing w:after="0" w:line="240" w:lineRule="auto"/>
        <w:jc w:val="both"/>
        <w:rPr>
          <w:rFonts w:ascii="Times New Roman" w:hAnsi="Times New Roman"/>
          <w:bCs/>
          <w:spacing w:val="-4"/>
          <w:sz w:val="24"/>
          <w:szCs w:val="24"/>
        </w:rPr>
      </w:pPr>
      <w:r w:rsidRPr="008F64F8">
        <w:rPr>
          <w:rFonts w:ascii="Times New Roman" w:hAnsi="Times New Roman"/>
          <w:bCs/>
          <w:spacing w:val="-4"/>
          <w:sz w:val="24"/>
          <w:szCs w:val="24"/>
        </w:rPr>
        <w:t>Szerződő felek rögzítik, hogy a jelen szerződéses együttműködés során személyes adatokat csak és kizárólag a jelen szerződés teljesítéséhez szükséges mértékben kezelnek a másik fél képviselőiről, munkavállalóiról, közreműködőiről, illetve teljesítési segédjeiről. Ezeket az adatokat bizalmasan kezelik, és csak azon munkavállalóik, közreműködőik, illetve teljesítési segédjeik részére biztosítanak ezekhez hozzáférést, akik részére ez indokolt és szükséges. Harmadik felek részére egyebekben ezeket az adatokat nem adják át, nem hozzák nyilvánosságra és nem teszik hozzáférhetővé. Felek egybehangzóan vállalják, hogy megtesznek minden olyan szükséges lépést, ideértve a megfelelő hozzájáruló nyilatkozatok beszerzését is, amely a személyes adatok jogszerű kezelése érdekében szükséges lehet.</w:t>
      </w:r>
    </w:p>
    <w:p w:rsidR="00656587" w:rsidRPr="008F64F8" w:rsidRDefault="00656587" w:rsidP="00656587">
      <w:pPr>
        <w:spacing w:after="0" w:line="240" w:lineRule="auto"/>
        <w:jc w:val="both"/>
        <w:rPr>
          <w:rFonts w:ascii="Times New Roman" w:hAnsi="Times New Roman"/>
          <w:bCs/>
          <w:spacing w:val="-4"/>
          <w:sz w:val="24"/>
          <w:szCs w:val="24"/>
        </w:rPr>
      </w:pPr>
      <w:r w:rsidRPr="008F64F8">
        <w:rPr>
          <w:rFonts w:ascii="Times New Roman" w:hAnsi="Times New Roman"/>
          <w:bCs/>
          <w:spacing w:val="-4"/>
          <w:sz w:val="24"/>
          <w:szCs w:val="24"/>
        </w:rPr>
        <w:t xml:space="preserve">Szerződő felek kijelentik továbbá, hogy – tekintettel arra, hogy az egyik szerződő fél Önkormányzat – a titoktartási kötelezettségük nem terjed ki az </w:t>
      </w:r>
      <w:proofErr w:type="spellStart"/>
      <w:r w:rsidRPr="008F64F8">
        <w:rPr>
          <w:rFonts w:ascii="Times New Roman" w:hAnsi="Times New Roman"/>
          <w:bCs/>
          <w:spacing w:val="-4"/>
          <w:sz w:val="24"/>
          <w:szCs w:val="24"/>
        </w:rPr>
        <w:t>Infotv</w:t>
      </w:r>
      <w:proofErr w:type="spellEnd"/>
      <w:r w:rsidRPr="008F64F8">
        <w:rPr>
          <w:rFonts w:ascii="Times New Roman" w:hAnsi="Times New Roman"/>
          <w:bCs/>
          <w:spacing w:val="-4"/>
          <w:sz w:val="24"/>
          <w:szCs w:val="24"/>
        </w:rPr>
        <w:t>. szerinti közérdekű, illetve közérdekből nyilvános adatokra.</w:t>
      </w:r>
    </w:p>
    <w:p w:rsidR="00656587" w:rsidRPr="008F64F8" w:rsidRDefault="00656587" w:rsidP="00656587">
      <w:pPr>
        <w:spacing w:after="0" w:line="240" w:lineRule="auto"/>
        <w:jc w:val="both"/>
        <w:rPr>
          <w:rFonts w:ascii="Times New Roman" w:hAnsi="Times New Roman"/>
          <w:bCs/>
          <w:spacing w:val="-4"/>
          <w:sz w:val="24"/>
          <w:szCs w:val="24"/>
        </w:rPr>
      </w:pPr>
    </w:p>
    <w:p w:rsidR="00656587" w:rsidRPr="008F64F8" w:rsidRDefault="00656587" w:rsidP="00656587">
      <w:pPr>
        <w:numPr>
          <w:ilvl w:val="0"/>
          <w:numId w:val="1"/>
        </w:numPr>
        <w:spacing w:after="0" w:line="240" w:lineRule="auto"/>
        <w:jc w:val="both"/>
        <w:rPr>
          <w:rFonts w:ascii="Times New Roman" w:hAnsi="Times New Roman"/>
          <w:b/>
          <w:bCs/>
          <w:spacing w:val="-4"/>
          <w:sz w:val="24"/>
          <w:szCs w:val="24"/>
        </w:rPr>
      </w:pPr>
      <w:r w:rsidRPr="008F64F8">
        <w:rPr>
          <w:rFonts w:ascii="Times New Roman" w:hAnsi="Times New Roman"/>
          <w:b/>
          <w:bCs/>
          <w:spacing w:val="-4"/>
          <w:sz w:val="24"/>
          <w:szCs w:val="24"/>
        </w:rPr>
        <w:t>Vegyes rendelkezések:</w:t>
      </w:r>
    </w:p>
    <w:p w:rsidR="00656587" w:rsidRPr="008F64F8" w:rsidRDefault="00656587" w:rsidP="00656587">
      <w:pPr>
        <w:spacing w:after="0" w:line="240" w:lineRule="auto"/>
        <w:jc w:val="both"/>
        <w:rPr>
          <w:rFonts w:ascii="Times New Roman" w:hAnsi="Times New Roman"/>
          <w:bCs/>
          <w:spacing w:val="-4"/>
          <w:sz w:val="24"/>
          <w:szCs w:val="24"/>
        </w:rPr>
      </w:pPr>
      <w:r w:rsidRPr="008F64F8">
        <w:rPr>
          <w:rFonts w:ascii="Times New Roman" w:hAnsi="Times New Roman"/>
          <w:bCs/>
          <w:spacing w:val="-4"/>
          <w:sz w:val="24"/>
          <w:szCs w:val="24"/>
        </w:rPr>
        <w:t>Vállalkozó tudomásul veszi, amennyiben valamilyen okból a gyermekszállítás meghiúsul, adott időszakra vonatkozóan nem áll fenn szolgáltatási díj fizetési kötelezettség Megrendelő részéről.</w:t>
      </w:r>
    </w:p>
    <w:p w:rsidR="00656587" w:rsidRPr="008F64F8" w:rsidRDefault="00656587" w:rsidP="00656587">
      <w:pPr>
        <w:spacing w:after="0" w:line="240" w:lineRule="auto"/>
        <w:jc w:val="both"/>
        <w:rPr>
          <w:rFonts w:ascii="Times New Roman" w:hAnsi="Times New Roman"/>
          <w:bCs/>
          <w:spacing w:val="-4"/>
          <w:sz w:val="24"/>
          <w:szCs w:val="24"/>
        </w:rPr>
      </w:pPr>
      <w:r w:rsidRPr="008F64F8">
        <w:rPr>
          <w:rFonts w:ascii="Times New Roman" w:hAnsi="Times New Roman"/>
          <w:bCs/>
          <w:spacing w:val="-4"/>
          <w:sz w:val="24"/>
          <w:szCs w:val="24"/>
        </w:rPr>
        <w:t xml:space="preserve">Jelen szerződés megszűnik a 2. pontban meghatározott időtartam elteltével, továbbá rendkívüli felmondással, amennyiben bármelyik fél súlyos szerződésszegést követ el (pl. egy hónap alatt öt alkalommal késik a szolgáltatás teljesítése) a felmondó levél kézhezvétele utáni 30. napon. </w:t>
      </w:r>
    </w:p>
    <w:p w:rsidR="00656587" w:rsidRPr="008F64F8" w:rsidRDefault="00656587" w:rsidP="00656587">
      <w:pPr>
        <w:spacing w:after="0" w:line="240" w:lineRule="auto"/>
        <w:jc w:val="both"/>
        <w:rPr>
          <w:rFonts w:ascii="Times New Roman" w:hAnsi="Times New Roman"/>
          <w:bCs/>
          <w:spacing w:val="-4"/>
          <w:sz w:val="24"/>
          <w:szCs w:val="24"/>
        </w:rPr>
      </w:pPr>
      <w:r w:rsidRPr="008F64F8">
        <w:rPr>
          <w:rFonts w:ascii="Times New Roman" w:hAnsi="Times New Roman"/>
          <w:bCs/>
          <w:spacing w:val="-4"/>
          <w:sz w:val="24"/>
          <w:szCs w:val="24"/>
        </w:rPr>
        <w:t>Jelen szerződésben nem szabályozott kérdésekben a Polgári Törvénykönyv rendelkezései az irányadók.</w:t>
      </w:r>
    </w:p>
    <w:p w:rsidR="00656587" w:rsidRPr="008F64F8" w:rsidRDefault="00656587" w:rsidP="00656587">
      <w:pPr>
        <w:spacing w:after="0" w:line="240" w:lineRule="auto"/>
        <w:jc w:val="both"/>
        <w:rPr>
          <w:rFonts w:ascii="Times New Roman" w:hAnsi="Times New Roman"/>
          <w:bCs/>
          <w:spacing w:val="-4"/>
          <w:sz w:val="24"/>
          <w:szCs w:val="24"/>
        </w:rPr>
      </w:pPr>
      <w:r w:rsidRPr="008F64F8">
        <w:rPr>
          <w:rFonts w:ascii="Times New Roman" w:hAnsi="Times New Roman"/>
          <w:bCs/>
          <w:spacing w:val="-4"/>
          <w:sz w:val="24"/>
          <w:szCs w:val="24"/>
        </w:rPr>
        <w:t>Felek az esetleges vitás kérdésekben egyezségre törekednek. Ennek hiányában a Siófoki Járásbíróság illetékes eljárni.</w:t>
      </w:r>
    </w:p>
    <w:p w:rsidR="00656587" w:rsidRPr="008F64F8" w:rsidRDefault="00656587" w:rsidP="00656587">
      <w:pPr>
        <w:spacing w:after="0" w:line="240" w:lineRule="auto"/>
        <w:rPr>
          <w:rFonts w:ascii="Times New Roman" w:hAnsi="Times New Roman"/>
          <w:bCs/>
          <w:spacing w:val="-4"/>
          <w:sz w:val="24"/>
          <w:szCs w:val="24"/>
        </w:rPr>
      </w:pPr>
    </w:p>
    <w:p w:rsidR="00656587" w:rsidRPr="008F64F8" w:rsidRDefault="00656587" w:rsidP="00656587">
      <w:pPr>
        <w:spacing w:after="0" w:line="240" w:lineRule="auto"/>
        <w:rPr>
          <w:rFonts w:ascii="Times New Roman" w:hAnsi="Times New Roman"/>
          <w:bCs/>
          <w:spacing w:val="-4"/>
          <w:sz w:val="24"/>
          <w:szCs w:val="24"/>
        </w:rPr>
      </w:pPr>
      <w:r w:rsidRPr="008F64F8">
        <w:rPr>
          <w:rFonts w:ascii="Times New Roman" w:hAnsi="Times New Roman"/>
          <w:bCs/>
          <w:spacing w:val="-4"/>
          <w:sz w:val="24"/>
          <w:szCs w:val="24"/>
        </w:rPr>
        <w:t>Balatonvilágos. 2025.</w:t>
      </w:r>
      <w:r>
        <w:rPr>
          <w:rFonts w:ascii="Times New Roman" w:hAnsi="Times New Roman"/>
          <w:bCs/>
          <w:spacing w:val="-4"/>
          <w:sz w:val="24"/>
          <w:szCs w:val="24"/>
        </w:rPr>
        <w:t xml:space="preserve"> augusztus</w:t>
      </w:r>
    </w:p>
    <w:p w:rsidR="00656587" w:rsidRPr="008F64F8" w:rsidRDefault="00656587" w:rsidP="00656587">
      <w:pPr>
        <w:spacing w:after="0" w:line="240" w:lineRule="auto"/>
        <w:rPr>
          <w:rFonts w:ascii="Times New Roman" w:hAnsi="Times New Roman"/>
          <w:bCs/>
          <w:spacing w:val="-4"/>
          <w:sz w:val="24"/>
          <w:szCs w:val="24"/>
        </w:rPr>
      </w:pPr>
    </w:p>
    <w:p w:rsidR="00656587" w:rsidRPr="008F64F8" w:rsidRDefault="00656587" w:rsidP="00656587">
      <w:pPr>
        <w:spacing w:after="0" w:line="240" w:lineRule="auto"/>
        <w:rPr>
          <w:rFonts w:ascii="Times New Roman" w:hAnsi="Times New Roman"/>
          <w:bCs/>
          <w:spacing w:val="-4"/>
          <w:sz w:val="24"/>
          <w:szCs w:val="24"/>
        </w:rPr>
      </w:pPr>
    </w:p>
    <w:p w:rsidR="00656587" w:rsidRPr="008F64F8" w:rsidRDefault="00656587" w:rsidP="00656587">
      <w:pPr>
        <w:spacing w:after="0" w:line="240" w:lineRule="auto"/>
        <w:rPr>
          <w:rFonts w:ascii="Times New Roman" w:hAnsi="Times New Roman"/>
          <w:bCs/>
          <w:spacing w:val="-4"/>
          <w:sz w:val="24"/>
          <w:szCs w:val="24"/>
        </w:rPr>
      </w:pPr>
      <w:r w:rsidRPr="008F64F8">
        <w:rPr>
          <w:rFonts w:ascii="Times New Roman" w:hAnsi="Times New Roman"/>
          <w:bCs/>
          <w:spacing w:val="-4"/>
          <w:sz w:val="24"/>
          <w:szCs w:val="24"/>
        </w:rPr>
        <w:t>-----------------------------------------------------</w:t>
      </w:r>
      <w:r w:rsidRPr="008F64F8">
        <w:rPr>
          <w:rFonts w:ascii="Times New Roman" w:hAnsi="Times New Roman"/>
          <w:bCs/>
          <w:spacing w:val="-4"/>
          <w:sz w:val="24"/>
          <w:szCs w:val="24"/>
        </w:rPr>
        <w:tab/>
      </w:r>
      <w:r w:rsidRPr="008F64F8">
        <w:rPr>
          <w:rFonts w:ascii="Times New Roman" w:hAnsi="Times New Roman"/>
          <w:bCs/>
          <w:spacing w:val="-4"/>
          <w:sz w:val="24"/>
          <w:szCs w:val="24"/>
        </w:rPr>
        <w:tab/>
        <w:t>------------------------------------------------------</w:t>
      </w:r>
    </w:p>
    <w:p w:rsidR="00656587" w:rsidRPr="008F64F8" w:rsidRDefault="00656587" w:rsidP="00656587">
      <w:pPr>
        <w:spacing w:after="0" w:line="240" w:lineRule="auto"/>
        <w:rPr>
          <w:rFonts w:ascii="Times New Roman" w:hAnsi="Times New Roman"/>
          <w:bCs/>
          <w:spacing w:val="-4"/>
          <w:sz w:val="24"/>
          <w:szCs w:val="24"/>
        </w:rPr>
      </w:pPr>
      <w:r w:rsidRPr="008F64F8">
        <w:rPr>
          <w:rFonts w:ascii="Times New Roman" w:hAnsi="Times New Roman"/>
          <w:bCs/>
          <w:spacing w:val="-4"/>
          <w:sz w:val="24"/>
          <w:szCs w:val="24"/>
        </w:rPr>
        <w:t xml:space="preserve">Balatonvilágos Község Önkormányzat GEVSZ </w:t>
      </w:r>
      <w:r w:rsidRPr="008F64F8">
        <w:rPr>
          <w:rFonts w:ascii="Times New Roman" w:hAnsi="Times New Roman"/>
          <w:bCs/>
          <w:spacing w:val="-4"/>
          <w:sz w:val="24"/>
          <w:szCs w:val="24"/>
        </w:rPr>
        <w:tab/>
      </w:r>
      <w:r w:rsidRPr="008F64F8">
        <w:rPr>
          <w:rFonts w:ascii="Times New Roman" w:hAnsi="Times New Roman"/>
          <w:bCs/>
          <w:spacing w:val="-4"/>
          <w:sz w:val="24"/>
          <w:szCs w:val="24"/>
        </w:rPr>
        <w:tab/>
      </w:r>
      <w:r w:rsidRPr="008F64F8">
        <w:rPr>
          <w:rFonts w:ascii="Times New Roman" w:hAnsi="Times New Roman"/>
          <w:bCs/>
          <w:spacing w:val="-4"/>
          <w:sz w:val="24"/>
          <w:szCs w:val="24"/>
        </w:rPr>
        <w:tab/>
        <w:t xml:space="preserve">Márió </w:t>
      </w:r>
      <w:proofErr w:type="spellStart"/>
      <w:r w:rsidRPr="008F64F8">
        <w:rPr>
          <w:rFonts w:ascii="Times New Roman" w:hAnsi="Times New Roman"/>
          <w:bCs/>
          <w:spacing w:val="-4"/>
          <w:sz w:val="24"/>
          <w:szCs w:val="24"/>
        </w:rPr>
        <w:t>Cargo</w:t>
      </w:r>
      <w:proofErr w:type="spellEnd"/>
      <w:r w:rsidRPr="008F64F8">
        <w:rPr>
          <w:rFonts w:ascii="Times New Roman" w:hAnsi="Times New Roman"/>
          <w:bCs/>
          <w:spacing w:val="-4"/>
          <w:sz w:val="24"/>
          <w:szCs w:val="24"/>
        </w:rPr>
        <w:t xml:space="preserve"> Bt.</w:t>
      </w:r>
    </w:p>
    <w:p w:rsidR="00656587" w:rsidRPr="008F64F8" w:rsidRDefault="00656587" w:rsidP="00656587">
      <w:pPr>
        <w:spacing w:after="0" w:line="240" w:lineRule="auto"/>
        <w:ind w:left="708" w:firstLine="708"/>
        <w:rPr>
          <w:rFonts w:ascii="Times New Roman" w:hAnsi="Times New Roman"/>
          <w:bCs/>
          <w:spacing w:val="-4"/>
          <w:sz w:val="24"/>
          <w:szCs w:val="24"/>
        </w:rPr>
      </w:pPr>
      <w:proofErr w:type="gramStart"/>
      <w:r>
        <w:rPr>
          <w:rFonts w:ascii="Times New Roman" w:hAnsi="Times New Roman"/>
          <w:bCs/>
          <w:spacing w:val="-4"/>
          <w:sz w:val="24"/>
          <w:szCs w:val="24"/>
        </w:rPr>
        <w:t>képviseletében</w:t>
      </w:r>
      <w:proofErr w:type="gramEnd"/>
      <w:r>
        <w:rPr>
          <w:rFonts w:ascii="Times New Roman" w:hAnsi="Times New Roman"/>
          <w:bCs/>
          <w:spacing w:val="-4"/>
          <w:sz w:val="24"/>
          <w:szCs w:val="24"/>
        </w:rPr>
        <w:t xml:space="preserve"> </w:t>
      </w:r>
      <w:r>
        <w:rPr>
          <w:rFonts w:ascii="Times New Roman" w:hAnsi="Times New Roman"/>
          <w:bCs/>
          <w:spacing w:val="-4"/>
          <w:sz w:val="24"/>
          <w:szCs w:val="24"/>
        </w:rPr>
        <w:tab/>
      </w:r>
      <w:r>
        <w:rPr>
          <w:rFonts w:ascii="Times New Roman" w:hAnsi="Times New Roman"/>
          <w:bCs/>
          <w:spacing w:val="-4"/>
          <w:sz w:val="24"/>
          <w:szCs w:val="24"/>
        </w:rPr>
        <w:tab/>
      </w:r>
      <w:r>
        <w:rPr>
          <w:rFonts w:ascii="Times New Roman" w:hAnsi="Times New Roman"/>
          <w:bCs/>
          <w:spacing w:val="-4"/>
          <w:sz w:val="24"/>
          <w:szCs w:val="24"/>
        </w:rPr>
        <w:tab/>
      </w:r>
      <w:r>
        <w:rPr>
          <w:rFonts w:ascii="Times New Roman" w:hAnsi="Times New Roman"/>
          <w:bCs/>
          <w:spacing w:val="-4"/>
          <w:sz w:val="24"/>
          <w:szCs w:val="24"/>
        </w:rPr>
        <w:tab/>
      </w:r>
      <w:r>
        <w:rPr>
          <w:rFonts w:ascii="Times New Roman" w:hAnsi="Times New Roman"/>
          <w:bCs/>
          <w:spacing w:val="-4"/>
          <w:sz w:val="24"/>
          <w:szCs w:val="24"/>
        </w:rPr>
        <w:tab/>
      </w:r>
      <w:proofErr w:type="spellStart"/>
      <w:r w:rsidRPr="008F64F8">
        <w:rPr>
          <w:rFonts w:ascii="Times New Roman" w:hAnsi="Times New Roman"/>
          <w:bCs/>
          <w:spacing w:val="-4"/>
          <w:sz w:val="24"/>
          <w:szCs w:val="24"/>
        </w:rPr>
        <w:t>képviseletében</w:t>
      </w:r>
      <w:proofErr w:type="spellEnd"/>
    </w:p>
    <w:p w:rsidR="00656587" w:rsidRPr="008F64F8" w:rsidRDefault="00656587" w:rsidP="00656587">
      <w:pPr>
        <w:spacing w:after="0" w:line="240" w:lineRule="auto"/>
        <w:ind w:firstLine="708"/>
        <w:rPr>
          <w:rFonts w:ascii="Times New Roman" w:hAnsi="Times New Roman"/>
          <w:bCs/>
          <w:spacing w:val="-4"/>
          <w:sz w:val="24"/>
          <w:szCs w:val="24"/>
        </w:rPr>
      </w:pPr>
      <w:r w:rsidRPr="008F64F8">
        <w:rPr>
          <w:rFonts w:ascii="Times New Roman" w:hAnsi="Times New Roman"/>
          <w:bCs/>
          <w:spacing w:val="-4"/>
          <w:sz w:val="24"/>
          <w:szCs w:val="24"/>
        </w:rPr>
        <w:t>Kovác</w:t>
      </w:r>
      <w:r>
        <w:rPr>
          <w:rFonts w:ascii="Times New Roman" w:hAnsi="Times New Roman"/>
          <w:bCs/>
          <w:spacing w:val="-4"/>
          <w:sz w:val="24"/>
          <w:szCs w:val="24"/>
        </w:rPr>
        <w:t xml:space="preserve">s Tamás </w:t>
      </w:r>
      <w:proofErr w:type="gramStart"/>
      <w:r>
        <w:rPr>
          <w:rFonts w:ascii="Times New Roman" w:hAnsi="Times New Roman"/>
          <w:bCs/>
          <w:spacing w:val="-4"/>
          <w:sz w:val="24"/>
          <w:szCs w:val="24"/>
        </w:rPr>
        <w:t>intézményvezető</w:t>
      </w:r>
      <w:r>
        <w:rPr>
          <w:rFonts w:ascii="Times New Roman" w:hAnsi="Times New Roman"/>
          <w:bCs/>
          <w:spacing w:val="-4"/>
          <w:sz w:val="24"/>
          <w:szCs w:val="24"/>
        </w:rPr>
        <w:tab/>
      </w:r>
      <w:r>
        <w:rPr>
          <w:rFonts w:ascii="Times New Roman" w:hAnsi="Times New Roman"/>
          <w:bCs/>
          <w:spacing w:val="-4"/>
          <w:sz w:val="24"/>
          <w:szCs w:val="24"/>
        </w:rPr>
        <w:tab/>
      </w:r>
      <w:r>
        <w:rPr>
          <w:rFonts w:ascii="Times New Roman" w:hAnsi="Times New Roman"/>
          <w:bCs/>
          <w:spacing w:val="-4"/>
          <w:sz w:val="24"/>
          <w:szCs w:val="24"/>
        </w:rPr>
        <w:tab/>
        <w:t xml:space="preserve">       </w:t>
      </w:r>
      <w:r w:rsidRPr="008F64F8">
        <w:rPr>
          <w:rFonts w:ascii="Times New Roman" w:hAnsi="Times New Roman"/>
          <w:bCs/>
          <w:spacing w:val="-4"/>
          <w:sz w:val="24"/>
          <w:szCs w:val="24"/>
        </w:rPr>
        <w:t>Nagy</w:t>
      </w:r>
      <w:proofErr w:type="gramEnd"/>
      <w:r w:rsidRPr="008F64F8">
        <w:rPr>
          <w:rFonts w:ascii="Times New Roman" w:hAnsi="Times New Roman"/>
          <w:bCs/>
          <w:spacing w:val="-4"/>
          <w:sz w:val="24"/>
          <w:szCs w:val="24"/>
        </w:rPr>
        <w:t xml:space="preserve"> Márió ügyvezető</w:t>
      </w:r>
    </w:p>
    <w:p w:rsidR="00656587" w:rsidRPr="008F64F8" w:rsidRDefault="00656587" w:rsidP="00656587">
      <w:pPr>
        <w:spacing w:after="0" w:line="240" w:lineRule="auto"/>
        <w:rPr>
          <w:rFonts w:ascii="Times New Roman" w:hAnsi="Times New Roman"/>
          <w:bCs/>
          <w:spacing w:val="-4"/>
          <w:sz w:val="24"/>
          <w:szCs w:val="24"/>
        </w:rPr>
      </w:pPr>
      <w:r>
        <w:rPr>
          <w:rFonts w:ascii="Times New Roman" w:hAnsi="Times New Roman"/>
          <w:bCs/>
          <w:spacing w:val="-4"/>
          <w:sz w:val="24"/>
          <w:szCs w:val="24"/>
        </w:rPr>
        <w:tab/>
      </w:r>
      <w:r>
        <w:rPr>
          <w:rFonts w:ascii="Times New Roman" w:hAnsi="Times New Roman"/>
          <w:bCs/>
          <w:spacing w:val="-4"/>
          <w:sz w:val="24"/>
          <w:szCs w:val="24"/>
        </w:rPr>
        <w:tab/>
        <w:t xml:space="preserve"> </w:t>
      </w:r>
      <w:proofErr w:type="gramStart"/>
      <w:r>
        <w:rPr>
          <w:rFonts w:ascii="Times New Roman" w:hAnsi="Times New Roman"/>
          <w:bCs/>
          <w:spacing w:val="-4"/>
          <w:sz w:val="24"/>
          <w:szCs w:val="24"/>
        </w:rPr>
        <w:t>Megrendelő</w:t>
      </w:r>
      <w:r>
        <w:rPr>
          <w:rFonts w:ascii="Times New Roman" w:hAnsi="Times New Roman"/>
          <w:bCs/>
          <w:spacing w:val="-4"/>
          <w:sz w:val="24"/>
          <w:szCs w:val="24"/>
        </w:rPr>
        <w:tab/>
      </w:r>
      <w:r>
        <w:rPr>
          <w:rFonts w:ascii="Times New Roman" w:hAnsi="Times New Roman"/>
          <w:bCs/>
          <w:spacing w:val="-4"/>
          <w:sz w:val="24"/>
          <w:szCs w:val="24"/>
        </w:rPr>
        <w:tab/>
      </w:r>
      <w:r>
        <w:rPr>
          <w:rFonts w:ascii="Times New Roman" w:hAnsi="Times New Roman"/>
          <w:bCs/>
          <w:spacing w:val="-4"/>
          <w:sz w:val="24"/>
          <w:szCs w:val="24"/>
        </w:rPr>
        <w:tab/>
      </w:r>
      <w:r>
        <w:rPr>
          <w:rFonts w:ascii="Times New Roman" w:hAnsi="Times New Roman"/>
          <w:bCs/>
          <w:spacing w:val="-4"/>
          <w:sz w:val="24"/>
          <w:szCs w:val="24"/>
        </w:rPr>
        <w:tab/>
      </w:r>
      <w:r>
        <w:rPr>
          <w:rFonts w:ascii="Times New Roman" w:hAnsi="Times New Roman"/>
          <w:bCs/>
          <w:spacing w:val="-4"/>
          <w:sz w:val="24"/>
          <w:szCs w:val="24"/>
        </w:rPr>
        <w:tab/>
      </w:r>
      <w:r>
        <w:rPr>
          <w:rFonts w:ascii="Times New Roman" w:hAnsi="Times New Roman"/>
          <w:bCs/>
          <w:spacing w:val="-4"/>
          <w:sz w:val="24"/>
          <w:szCs w:val="24"/>
        </w:rPr>
        <w:tab/>
        <w:t xml:space="preserve">   </w:t>
      </w:r>
      <w:r w:rsidRPr="008F64F8">
        <w:rPr>
          <w:rFonts w:ascii="Times New Roman" w:hAnsi="Times New Roman"/>
          <w:bCs/>
          <w:spacing w:val="-4"/>
          <w:sz w:val="24"/>
          <w:szCs w:val="24"/>
        </w:rPr>
        <w:t>Vállalkozó</w:t>
      </w:r>
      <w:proofErr w:type="gramEnd"/>
    </w:p>
    <w:p w:rsidR="00656587" w:rsidRPr="008F64F8" w:rsidRDefault="00656587" w:rsidP="00656587">
      <w:pPr>
        <w:spacing w:after="0" w:line="240" w:lineRule="auto"/>
        <w:rPr>
          <w:rFonts w:ascii="Times New Roman" w:hAnsi="Times New Roman"/>
          <w:bCs/>
          <w:spacing w:val="-4"/>
          <w:sz w:val="24"/>
          <w:szCs w:val="24"/>
        </w:rPr>
      </w:pPr>
      <w:r w:rsidRPr="008F64F8">
        <w:rPr>
          <w:rFonts w:ascii="Times New Roman" w:hAnsi="Times New Roman"/>
          <w:bCs/>
          <w:spacing w:val="-4"/>
          <w:sz w:val="24"/>
          <w:szCs w:val="24"/>
        </w:rPr>
        <w:tab/>
      </w:r>
      <w:r w:rsidRPr="008F64F8">
        <w:rPr>
          <w:rFonts w:ascii="Times New Roman" w:hAnsi="Times New Roman"/>
          <w:bCs/>
          <w:spacing w:val="-4"/>
          <w:sz w:val="24"/>
          <w:szCs w:val="24"/>
        </w:rPr>
        <w:tab/>
      </w:r>
    </w:p>
    <w:p w:rsidR="00656587" w:rsidRPr="008F64F8" w:rsidRDefault="00656587" w:rsidP="00656587">
      <w:pPr>
        <w:spacing w:after="0" w:line="240" w:lineRule="auto"/>
        <w:rPr>
          <w:rFonts w:ascii="Times New Roman" w:hAnsi="Times New Roman"/>
          <w:bCs/>
          <w:spacing w:val="-4"/>
          <w:sz w:val="24"/>
          <w:szCs w:val="24"/>
        </w:rPr>
      </w:pPr>
    </w:p>
    <w:p w:rsidR="00656587" w:rsidRPr="008F64F8" w:rsidRDefault="00656587" w:rsidP="00656587">
      <w:pPr>
        <w:spacing w:after="0" w:line="240" w:lineRule="auto"/>
        <w:rPr>
          <w:rFonts w:ascii="Times New Roman" w:hAnsi="Times New Roman"/>
          <w:bCs/>
          <w:spacing w:val="-4"/>
          <w:sz w:val="24"/>
          <w:szCs w:val="24"/>
        </w:rPr>
      </w:pPr>
      <w:r w:rsidRPr="008F64F8">
        <w:rPr>
          <w:rFonts w:ascii="Times New Roman" w:hAnsi="Times New Roman"/>
          <w:bCs/>
          <w:spacing w:val="-4"/>
          <w:sz w:val="24"/>
          <w:szCs w:val="24"/>
        </w:rPr>
        <w:t>-----------------------------------------------------</w:t>
      </w:r>
    </w:p>
    <w:p w:rsidR="00656587" w:rsidRPr="008F64F8" w:rsidRDefault="00656587" w:rsidP="00656587">
      <w:pPr>
        <w:spacing w:after="0" w:line="240" w:lineRule="auto"/>
        <w:rPr>
          <w:rFonts w:ascii="Times New Roman" w:hAnsi="Times New Roman"/>
          <w:bCs/>
          <w:spacing w:val="-4"/>
          <w:sz w:val="24"/>
          <w:szCs w:val="24"/>
        </w:rPr>
      </w:pPr>
      <w:r w:rsidRPr="008F64F8">
        <w:rPr>
          <w:rFonts w:ascii="Times New Roman" w:hAnsi="Times New Roman"/>
          <w:bCs/>
          <w:spacing w:val="-4"/>
          <w:sz w:val="24"/>
          <w:szCs w:val="24"/>
        </w:rPr>
        <w:t xml:space="preserve">     Závodni Lászlóné gazdasági vezető</w:t>
      </w:r>
    </w:p>
    <w:p w:rsidR="00656587" w:rsidRPr="008F64F8" w:rsidRDefault="00656587" w:rsidP="00656587">
      <w:pPr>
        <w:spacing w:after="0" w:line="240" w:lineRule="auto"/>
        <w:ind w:firstLine="708"/>
        <w:rPr>
          <w:rFonts w:ascii="Times New Roman" w:hAnsi="Times New Roman"/>
          <w:bCs/>
          <w:spacing w:val="-4"/>
          <w:sz w:val="24"/>
          <w:szCs w:val="24"/>
        </w:rPr>
      </w:pPr>
      <w:proofErr w:type="gramStart"/>
      <w:r w:rsidRPr="008F64F8">
        <w:rPr>
          <w:rFonts w:ascii="Times New Roman" w:hAnsi="Times New Roman"/>
          <w:bCs/>
          <w:spacing w:val="-4"/>
          <w:sz w:val="24"/>
          <w:szCs w:val="24"/>
        </w:rPr>
        <w:t>pénzügyi</w:t>
      </w:r>
      <w:proofErr w:type="gramEnd"/>
      <w:r w:rsidRPr="008F64F8">
        <w:rPr>
          <w:rFonts w:ascii="Times New Roman" w:hAnsi="Times New Roman"/>
          <w:bCs/>
          <w:spacing w:val="-4"/>
          <w:sz w:val="24"/>
          <w:szCs w:val="24"/>
        </w:rPr>
        <w:t xml:space="preserve"> ellenjegyző</w:t>
      </w:r>
    </w:p>
    <w:p w:rsidR="00DD5841" w:rsidRDefault="00DD5841"/>
    <w:sectPr w:rsidR="00DD5841" w:rsidSect="00656587">
      <w:pgSz w:w="11906" w:h="16838"/>
      <w:pgMar w:top="709"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656503"/>
    <w:multiLevelType w:val="hybridMultilevel"/>
    <w:tmpl w:val="C25CCAB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587"/>
    <w:rsid w:val="0024079A"/>
    <w:rsid w:val="00656587"/>
    <w:rsid w:val="008C4D7B"/>
    <w:rsid w:val="009F2F8E"/>
    <w:rsid w:val="00BC39FE"/>
    <w:rsid w:val="00C54CF6"/>
    <w:rsid w:val="00DD584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0A856E-3AFD-4596-9C86-1B26E35B3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56587"/>
    <w:pPr>
      <w:spacing w:after="200" w:line="276" w:lineRule="auto"/>
    </w:pPr>
    <w:rPr>
      <w:rFonts w:ascii="Calibri" w:eastAsia="Calibri"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852</Words>
  <Characters>5884</Characters>
  <Application>Microsoft Office Word</Application>
  <DocSecurity>0</DocSecurity>
  <Lines>49</Lines>
  <Paragraphs>13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Juhász-Varga Viktória</dc:creator>
  <cp:keywords/>
  <dc:description/>
  <cp:lastModifiedBy>Juhász-Varga Viktória</cp:lastModifiedBy>
  <cp:revision>3</cp:revision>
  <dcterms:created xsi:type="dcterms:W3CDTF">2025-08-01T07:00:00Z</dcterms:created>
  <dcterms:modified xsi:type="dcterms:W3CDTF">2025-08-01T10:45:00Z</dcterms:modified>
</cp:coreProperties>
</file>