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234" w:rsidRPr="00983C0C" w:rsidRDefault="004C0234" w:rsidP="004C0234">
      <w:pPr>
        <w:jc w:val="center"/>
        <w:rPr>
          <w:lang w:eastAsia="hu-HU"/>
        </w:rPr>
      </w:pPr>
      <w:r w:rsidRPr="00983C0C">
        <w:rPr>
          <w:b/>
          <w:bCs/>
          <w:color w:val="000000"/>
          <w:lang w:eastAsia="hu-HU"/>
        </w:rPr>
        <w:t>VÁLLALKOZÁSI SZERZŐDÉS</w:t>
      </w:r>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color w:val="000000"/>
          <w:lang w:eastAsia="hu-HU"/>
        </w:rPr>
        <w:t>mely</w:t>
      </w:r>
      <w:proofErr w:type="gramEnd"/>
      <w:r w:rsidRPr="00983C0C">
        <w:rPr>
          <w:color w:val="000000"/>
          <w:lang w:eastAsia="hu-HU"/>
        </w:rPr>
        <w:t xml:space="preserve"> létrejött egyrészt</w:t>
      </w:r>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b/>
          <w:bCs/>
          <w:color w:val="000000"/>
          <w:lang w:eastAsia="hu-HU"/>
        </w:rPr>
        <w:t>a</w:t>
      </w:r>
      <w:proofErr w:type="gramEnd"/>
      <w:r w:rsidRPr="00983C0C">
        <w:rPr>
          <w:b/>
          <w:bCs/>
          <w:color w:val="000000"/>
          <w:lang w:eastAsia="hu-HU"/>
        </w:rPr>
        <w:t xml:space="preserve"> Balatonvilágos Község Önkormányzat Gazdasági Ellátó és Vagyongazdálkodó Szervezete </w:t>
      </w:r>
      <w:r w:rsidRPr="00983C0C">
        <w:rPr>
          <w:color w:val="000000"/>
          <w:lang w:eastAsia="hu-HU"/>
        </w:rPr>
        <w:t xml:space="preserve">(székhely: 8171 Balatonvilágos Csók István sétány 38., adószám: 15804006-2-14) képviselő </w:t>
      </w:r>
      <w:r w:rsidRPr="00983C0C">
        <w:rPr>
          <w:b/>
          <w:bCs/>
          <w:color w:val="000000"/>
          <w:lang w:eastAsia="hu-HU"/>
        </w:rPr>
        <w:t>Kovács Tamás intézményvezető</w:t>
      </w:r>
      <w:r w:rsidRPr="00983C0C">
        <w:rPr>
          <w:color w:val="000000"/>
          <w:lang w:eastAsia="hu-HU"/>
        </w:rPr>
        <w:t xml:space="preserve">, mint </w:t>
      </w:r>
      <w:r w:rsidRPr="00983C0C">
        <w:rPr>
          <w:b/>
          <w:bCs/>
          <w:color w:val="000000"/>
          <w:lang w:eastAsia="hu-HU"/>
        </w:rPr>
        <w:t>Megrendelő</w:t>
      </w:r>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color w:val="000000"/>
          <w:lang w:eastAsia="hu-HU"/>
        </w:rPr>
        <w:t>másrészt</w:t>
      </w:r>
      <w:proofErr w:type="gramEnd"/>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b/>
          <w:bCs/>
          <w:color w:val="000000"/>
          <w:lang w:eastAsia="hu-HU"/>
        </w:rPr>
        <w:t>a</w:t>
      </w:r>
      <w:proofErr w:type="gramEnd"/>
      <w:r w:rsidRPr="00983C0C">
        <w:rPr>
          <w:b/>
          <w:bCs/>
          <w:color w:val="000000"/>
          <w:lang w:eastAsia="hu-HU"/>
        </w:rPr>
        <w:t xml:space="preserve"> AB Marketing Kft. </w:t>
      </w:r>
      <w:r w:rsidRPr="00983C0C">
        <w:rPr>
          <w:color w:val="000000"/>
          <w:lang w:eastAsia="hu-HU"/>
        </w:rPr>
        <w:t>(telephely: 8600 Siófok, Széchenyi u. 30.,</w:t>
      </w:r>
      <w:r w:rsidRPr="00983C0C">
        <w:rPr>
          <w:b/>
          <w:bCs/>
          <w:color w:val="000000"/>
          <w:lang w:eastAsia="hu-HU"/>
        </w:rPr>
        <w:t xml:space="preserve"> </w:t>
      </w:r>
      <w:r w:rsidRPr="00983C0C">
        <w:rPr>
          <w:color w:val="000000"/>
          <w:lang w:eastAsia="hu-HU"/>
        </w:rPr>
        <w:t>adószám: 13531845-2-14 ), képviselő:</w:t>
      </w:r>
      <w:r w:rsidRPr="00983C0C">
        <w:rPr>
          <w:b/>
          <w:bCs/>
          <w:color w:val="000000"/>
          <w:lang w:eastAsia="hu-HU"/>
        </w:rPr>
        <w:t xml:space="preserve"> Ángyán Tamás ügyvezető igazgató, </w:t>
      </w:r>
      <w:r w:rsidRPr="00983C0C">
        <w:rPr>
          <w:color w:val="000000"/>
          <w:lang w:eastAsia="hu-HU"/>
        </w:rPr>
        <w:t>mint</w:t>
      </w:r>
      <w:r w:rsidRPr="00983C0C">
        <w:rPr>
          <w:b/>
          <w:bCs/>
          <w:color w:val="000000"/>
          <w:lang w:eastAsia="hu-HU"/>
        </w:rPr>
        <w:t xml:space="preserve"> Vállalkozó</w:t>
      </w:r>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color w:val="000000"/>
          <w:lang w:eastAsia="hu-HU"/>
        </w:rPr>
        <w:t>között</w:t>
      </w:r>
      <w:proofErr w:type="gramEnd"/>
      <w:r w:rsidRPr="00983C0C">
        <w:rPr>
          <w:color w:val="000000"/>
          <w:lang w:eastAsia="hu-HU"/>
        </w:rPr>
        <w:t>, a mai napon a következő feltételekkel:</w:t>
      </w:r>
    </w:p>
    <w:p w:rsidR="004C0234" w:rsidRPr="00983C0C" w:rsidRDefault="004C0234" w:rsidP="004C0234">
      <w:pPr>
        <w:rPr>
          <w:color w:val="000000"/>
          <w:lang w:eastAsia="hu-HU"/>
        </w:rPr>
      </w:pPr>
      <w:r w:rsidRPr="00983C0C">
        <w:rPr>
          <w:color w:val="000000"/>
          <w:lang w:eastAsia="hu-HU"/>
        </w:rPr>
        <w:br/>
      </w:r>
      <w:r w:rsidRPr="00983C0C">
        <w:rPr>
          <w:color w:val="000000"/>
          <w:lang w:eastAsia="hu-HU"/>
        </w:rPr>
        <w:br/>
      </w:r>
      <w:r>
        <w:rPr>
          <w:b/>
          <w:bCs/>
          <w:color w:val="000000"/>
          <w:lang w:eastAsia="hu-HU"/>
        </w:rPr>
        <w:t xml:space="preserve">1. </w:t>
      </w:r>
      <w:r w:rsidRPr="00983C0C">
        <w:rPr>
          <w:b/>
          <w:bCs/>
          <w:color w:val="000000"/>
          <w:lang w:eastAsia="hu-HU"/>
        </w:rPr>
        <w:t>A szerződés tárgya</w:t>
      </w:r>
    </w:p>
    <w:p w:rsidR="004C0234" w:rsidRPr="00983C0C" w:rsidRDefault="004C0234" w:rsidP="004C0234">
      <w:pPr>
        <w:rPr>
          <w:lang w:eastAsia="hu-HU"/>
        </w:rPr>
      </w:pPr>
    </w:p>
    <w:p w:rsidR="004C0234" w:rsidRPr="00983C0C" w:rsidRDefault="004C0234" w:rsidP="004C0234">
      <w:pPr>
        <w:numPr>
          <w:ilvl w:val="1"/>
          <w:numId w:val="1"/>
        </w:numPr>
        <w:ind w:left="0" w:firstLine="0"/>
        <w:jc w:val="both"/>
        <w:textAlignment w:val="baseline"/>
        <w:rPr>
          <w:color w:val="000000"/>
          <w:lang w:eastAsia="hu-HU"/>
        </w:rPr>
      </w:pPr>
      <w:r w:rsidRPr="00983C0C">
        <w:rPr>
          <w:color w:val="000000"/>
          <w:lang w:eastAsia="hu-HU"/>
        </w:rPr>
        <w:t>A szerződés tárgya Balatonvilágos Község Önkormányzata által kiadott Világosi Hírmondó című</w:t>
      </w:r>
      <w:r w:rsidRPr="00983C0C">
        <w:rPr>
          <w:rFonts w:ascii="Arial" w:hAnsi="Arial" w:cs="Arial"/>
          <w:color w:val="000000"/>
          <w:sz w:val="18"/>
          <w:szCs w:val="18"/>
          <w:lang w:eastAsia="hu-HU"/>
        </w:rPr>
        <w:t xml:space="preserve"> </w:t>
      </w:r>
      <w:r w:rsidRPr="00983C0C">
        <w:rPr>
          <w:color w:val="000000"/>
          <w:lang w:eastAsia="hu-HU"/>
        </w:rPr>
        <w:t>helyi újság (a továbbiakban: kiadvány) nyomdai előkészítése, szerkesztése, nyomdai kivitelezése és szállítása a Megrendelő által megjelölt 8171 Balatonvilágos Csók István sétány 38. címre, a szerződés mellékletében szereplő mintakiadvány szerint. A kiadvány minden hónapban, havi egy alkalommal jelenik meg.</w:t>
      </w:r>
    </w:p>
    <w:p w:rsidR="004C0234" w:rsidRPr="00983C0C" w:rsidRDefault="004C0234" w:rsidP="004C0234">
      <w:pPr>
        <w:jc w:val="both"/>
        <w:rPr>
          <w:color w:val="000000"/>
          <w:lang w:eastAsia="hu-HU"/>
        </w:rPr>
      </w:pPr>
      <w:r w:rsidRPr="00983C0C">
        <w:rPr>
          <w:color w:val="000000"/>
          <w:lang w:eastAsia="hu-HU"/>
        </w:rPr>
        <w:br/>
      </w:r>
      <w:r>
        <w:rPr>
          <w:color w:val="000000"/>
          <w:lang w:eastAsia="hu-HU"/>
        </w:rPr>
        <w:t xml:space="preserve">1.2. </w:t>
      </w:r>
      <w:r w:rsidRPr="00983C0C">
        <w:rPr>
          <w:color w:val="000000"/>
          <w:lang w:eastAsia="hu-HU"/>
        </w:rPr>
        <w:t>A Megrendelő megrendeli a Vállalkozótól az 1.1. pontban megjelölt kiadvány nyomdai előkészítését, nyomdai kivitelezését, szerkesztését, és szállítását a Megrendelő által megjelölt címre.</w:t>
      </w:r>
    </w:p>
    <w:p w:rsidR="004C0234" w:rsidRPr="00983C0C" w:rsidRDefault="004C0234" w:rsidP="004C0234">
      <w:pPr>
        <w:jc w:val="both"/>
        <w:rPr>
          <w:color w:val="000000"/>
          <w:lang w:eastAsia="hu-HU"/>
        </w:rPr>
      </w:pPr>
      <w:r w:rsidRPr="00983C0C">
        <w:rPr>
          <w:color w:val="000000"/>
          <w:lang w:eastAsia="hu-HU"/>
        </w:rPr>
        <w:br/>
      </w:r>
      <w:r>
        <w:rPr>
          <w:color w:val="000000"/>
          <w:lang w:eastAsia="hu-HU"/>
        </w:rPr>
        <w:t xml:space="preserve">1.3. </w:t>
      </w:r>
      <w:r w:rsidRPr="00983C0C">
        <w:rPr>
          <w:color w:val="000000"/>
          <w:lang w:eastAsia="hu-HU"/>
        </w:rPr>
        <w:t>A Vállalkozó vállalja az 1.2. pontban megjelölt munka elvégzését.</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2. Nyomdai jellemzők és ár</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2.1. A kiadvány nyomdai jellemzői:</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példányszám:  800 vagy 300 példány </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oldalszám: 8 (esetenként eltérő, +2 vagy +4 oldal lehetséges)</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megjelenés: havonta, egy alkalommal</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formátum: A4</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vágott méret: 210x297 mm</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tükörméret:</w:t>
      </w:r>
      <w:r w:rsidRPr="00983C0C">
        <w:rPr>
          <w:i/>
          <w:iCs/>
          <w:color w:val="000000"/>
          <w:lang w:eastAsia="hu-HU"/>
        </w:rPr>
        <w:t xml:space="preserve"> </w:t>
      </w:r>
      <w:r w:rsidRPr="00983C0C">
        <w:rPr>
          <w:color w:val="000000"/>
          <w:lang w:eastAsia="hu-HU"/>
        </w:rPr>
        <w:t>195,5 x 289 mm</w:t>
      </w:r>
    </w:p>
    <w:p w:rsidR="004C0234" w:rsidRPr="00983C0C" w:rsidRDefault="004C0234" w:rsidP="004C0234">
      <w:pPr>
        <w:numPr>
          <w:ilvl w:val="0"/>
          <w:numId w:val="2"/>
        </w:numPr>
        <w:jc w:val="both"/>
        <w:textAlignment w:val="baseline"/>
        <w:rPr>
          <w:color w:val="000000"/>
          <w:lang w:eastAsia="hu-HU"/>
        </w:rPr>
      </w:pPr>
      <w:r w:rsidRPr="00983C0C">
        <w:rPr>
          <w:color w:val="000000"/>
          <w:lang w:eastAsia="hu-HU"/>
        </w:rPr>
        <w:t>A kiadvány ISSN számmal rendelkezik (ISSN 2062-2236)</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2.2. A 2.1. pontban megjelölt nyomdai jellemzőket csak jelen szerződés írásbeli módosításával lehet módosítani. A Megrendelő e-mailben megrendeli a tárgyhóra vonatkozó nyomtatást.</w:t>
      </w:r>
    </w:p>
    <w:p w:rsidR="004C0234" w:rsidRPr="00983C0C" w:rsidRDefault="004C0234" w:rsidP="004C0234">
      <w:pPr>
        <w:rPr>
          <w:lang w:eastAsia="hu-HU"/>
        </w:rPr>
      </w:pPr>
    </w:p>
    <w:p w:rsidR="004C0234" w:rsidRPr="00F93F91" w:rsidRDefault="004C0234" w:rsidP="004C0234">
      <w:pPr>
        <w:jc w:val="both"/>
        <w:rPr>
          <w:lang w:eastAsia="hu-HU"/>
        </w:rPr>
      </w:pPr>
      <w:r>
        <w:rPr>
          <w:color w:val="000000"/>
          <w:lang w:eastAsia="hu-HU"/>
        </w:rPr>
        <w:t xml:space="preserve">2.3. </w:t>
      </w:r>
      <w:r w:rsidRPr="007F65A9">
        <w:rPr>
          <w:rFonts w:cs="Calibri"/>
          <w:color w:val="000000"/>
          <w:lang w:eastAsia="hu-HU"/>
        </w:rPr>
        <w:t>A kiadvány előállításának költsége:</w:t>
      </w:r>
    </w:p>
    <w:p w:rsidR="004C0234" w:rsidRPr="007F65A9" w:rsidRDefault="004C0234" w:rsidP="004C0234">
      <w:pPr>
        <w:shd w:val="clear" w:color="auto" w:fill="FFFFFF"/>
        <w:ind w:firstLine="720"/>
        <w:jc w:val="both"/>
        <w:rPr>
          <w:rFonts w:ascii="Arial" w:hAnsi="Arial" w:cs="Arial"/>
          <w:color w:val="222222"/>
          <w:lang w:eastAsia="hu-HU"/>
        </w:rPr>
      </w:pPr>
      <w:proofErr w:type="gramStart"/>
      <w:r>
        <w:rPr>
          <w:rFonts w:cs="Calibri"/>
          <w:color w:val="000000"/>
          <w:lang w:eastAsia="hu-HU"/>
        </w:rPr>
        <w:t>a</w:t>
      </w:r>
      <w:proofErr w:type="gramEnd"/>
      <w:r>
        <w:rPr>
          <w:rFonts w:cs="Calibri"/>
          <w:color w:val="000000"/>
          <w:lang w:eastAsia="hu-HU"/>
        </w:rPr>
        <w:t xml:space="preserve">) </w:t>
      </w:r>
      <w:r w:rsidRPr="007F65A9">
        <w:rPr>
          <w:rFonts w:cs="Calibri"/>
          <w:color w:val="000000"/>
          <w:lang w:eastAsia="hu-HU"/>
        </w:rPr>
        <w:t>Szezonon kívül:</w:t>
      </w:r>
    </w:p>
    <w:p w:rsidR="004C0234" w:rsidRPr="007F65A9" w:rsidRDefault="004C0234" w:rsidP="004C0234">
      <w:pPr>
        <w:shd w:val="clear" w:color="auto" w:fill="FFFFFF"/>
        <w:ind w:left="1080"/>
        <w:rPr>
          <w:rFonts w:ascii="Arial" w:hAnsi="Arial" w:cs="Arial"/>
          <w:color w:val="222222"/>
          <w:lang w:eastAsia="hu-HU"/>
        </w:rPr>
      </w:pPr>
      <w:proofErr w:type="spellStart"/>
      <w:r w:rsidRPr="007F65A9">
        <w:rPr>
          <w:rFonts w:cs="Calibri"/>
          <w:color w:val="000000"/>
          <w:lang w:eastAsia="hu-HU"/>
        </w:rPr>
        <w:t>a</w:t>
      </w:r>
      <w:r>
        <w:rPr>
          <w:rFonts w:cs="Calibri"/>
          <w:color w:val="000000"/>
          <w:lang w:eastAsia="hu-HU"/>
        </w:rPr>
        <w:t>a</w:t>
      </w:r>
      <w:proofErr w:type="spellEnd"/>
      <w:r w:rsidRPr="007F65A9">
        <w:rPr>
          <w:rFonts w:cs="Calibri"/>
          <w:color w:val="000000"/>
          <w:lang w:eastAsia="hu-HU"/>
        </w:rPr>
        <w:t>) 300 db, 8 oldal 130.550 Ft+ 5% áfa, összesen bruttó 137.078 Ft/megjelenés</w:t>
      </w:r>
    </w:p>
    <w:p w:rsidR="004C0234" w:rsidRPr="007F65A9" w:rsidRDefault="004C0234" w:rsidP="004C0234">
      <w:pPr>
        <w:shd w:val="clear" w:color="auto" w:fill="FFFFFF"/>
        <w:ind w:left="1080"/>
        <w:rPr>
          <w:rFonts w:ascii="Arial" w:hAnsi="Arial" w:cs="Arial"/>
          <w:color w:val="222222"/>
          <w:lang w:eastAsia="hu-HU"/>
        </w:rPr>
      </w:pPr>
      <w:proofErr w:type="gramStart"/>
      <w:r>
        <w:rPr>
          <w:rFonts w:cs="Calibri"/>
          <w:color w:val="000000"/>
          <w:lang w:eastAsia="hu-HU"/>
        </w:rPr>
        <w:t>a</w:t>
      </w:r>
      <w:r w:rsidRPr="007F65A9">
        <w:rPr>
          <w:rFonts w:cs="Calibri"/>
          <w:color w:val="000000"/>
          <w:lang w:eastAsia="hu-HU"/>
        </w:rPr>
        <w:t>b</w:t>
      </w:r>
      <w:proofErr w:type="gramEnd"/>
      <w:r w:rsidRPr="007F65A9">
        <w:rPr>
          <w:rFonts w:cs="Calibri"/>
          <w:color w:val="000000"/>
          <w:lang w:eastAsia="hu-HU"/>
        </w:rPr>
        <w:t>) 300 db, 10 oldal 145.387 Ft + 5% áfa, összesen bruttó 152.656 Ft/megjelenés</w:t>
      </w:r>
    </w:p>
    <w:p w:rsidR="004C0234" w:rsidRPr="007F65A9" w:rsidRDefault="004C0234" w:rsidP="004C0234">
      <w:pPr>
        <w:shd w:val="clear" w:color="auto" w:fill="FFFFFF"/>
        <w:ind w:left="1080"/>
        <w:rPr>
          <w:rFonts w:ascii="Arial" w:hAnsi="Arial" w:cs="Arial"/>
          <w:color w:val="222222"/>
          <w:lang w:eastAsia="hu-HU"/>
        </w:rPr>
      </w:pPr>
      <w:proofErr w:type="spellStart"/>
      <w:r>
        <w:rPr>
          <w:rFonts w:cs="Calibri"/>
          <w:color w:val="000000"/>
          <w:lang w:eastAsia="hu-HU"/>
        </w:rPr>
        <w:t>a</w:t>
      </w:r>
      <w:r w:rsidRPr="007F65A9">
        <w:rPr>
          <w:rFonts w:cs="Calibri"/>
          <w:color w:val="000000"/>
          <w:lang w:eastAsia="hu-HU"/>
        </w:rPr>
        <w:t>c</w:t>
      </w:r>
      <w:proofErr w:type="spellEnd"/>
      <w:r w:rsidRPr="007F65A9">
        <w:rPr>
          <w:rFonts w:cs="Calibri"/>
          <w:color w:val="000000"/>
          <w:lang w:eastAsia="hu-HU"/>
        </w:rPr>
        <w:t>) 300 db, 12 oldal 160.050 Ft + 5% áfa, összesen bruttó 168.053 Ft/megjelenés</w:t>
      </w:r>
    </w:p>
    <w:p w:rsidR="004C0234" w:rsidRPr="007F65A9" w:rsidRDefault="004C0234" w:rsidP="004C0234">
      <w:pPr>
        <w:shd w:val="clear" w:color="auto" w:fill="FFFFFF"/>
        <w:ind w:left="720" w:firstLine="360"/>
        <w:jc w:val="both"/>
        <w:rPr>
          <w:rFonts w:ascii="Arial" w:hAnsi="Arial" w:cs="Arial"/>
          <w:color w:val="222222"/>
          <w:lang w:eastAsia="hu-HU"/>
        </w:rPr>
      </w:pPr>
      <w:r w:rsidRPr="007F65A9">
        <w:rPr>
          <w:rFonts w:cs="Calibri"/>
          <w:color w:val="000000"/>
          <w:lang w:eastAsia="hu-HU"/>
        </w:rPr>
        <w:t>(a végösszeg a 4.000 Ft/ oldal +áfa/alk</w:t>
      </w:r>
      <w:r>
        <w:rPr>
          <w:rFonts w:cs="Calibri"/>
          <w:color w:val="000000"/>
          <w:lang w:eastAsia="hu-HU"/>
        </w:rPr>
        <w:t>alom</w:t>
      </w:r>
      <w:r w:rsidRPr="007F65A9">
        <w:rPr>
          <w:rFonts w:cs="Calibri"/>
          <w:color w:val="000000"/>
          <w:lang w:eastAsia="hu-HU"/>
        </w:rPr>
        <w:t xml:space="preserve"> szerkesztési díjat tartalmazza.)</w:t>
      </w:r>
    </w:p>
    <w:p w:rsidR="004C0234" w:rsidRPr="00FA25B3" w:rsidRDefault="004C0234" w:rsidP="004C0234">
      <w:pPr>
        <w:shd w:val="clear" w:color="auto" w:fill="FFFFFF"/>
        <w:ind w:left="720"/>
        <w:jc w:val="both"/>
        <w:rPr>
          <w:color w:val="222222"/>
          <w:lang w:eastAsia="hu-HU"/>
        </w:rPr>
      </w:pPr>
    </w:p>
    <w:p w:rsidR="004C0234" w:rsidRPr="00BA5C85" w:rsidRDefault="004C0234" w:rsidP="004C0234">
      <w:pPr>
        <w:shd w:val="clear" w:color="auto" w:fill="FFFFFF"/>
        <w:ind w:firstLine="720"/>
        <w:jc w:val="both"/>
        <w:rPr>
          <w:rFonts w:cs="Calibri"/>
          <w:color w:val="000000"/>
          <w:lang w:eastAsia="hu-HU"/>
        </w:rPr>
      </w:pPr>
      <w:r w:rsidRPr="00BA5C85">
        <w:rPr>
          <w:rFonts w:cs="Calibri"/>
          <w:color w:val="000000"/>
          <w:lang w:eastAsia="hu-HU"/>
        </w:rPr>
        <w:t xml:space="preserve">b) </w:t>
      </w:r>
      <w:r w:rsidRPr="007F65A9">
        <w:rPr>
          <w:rFonts w:cs="Calibri"/>
          <w:color w:val="000000"/>
          <w:lang w:eastAsia="hu-HU"/>
        </w:rPr>
        <w:t>Nyári időszak:</w:t>
      </w:r>
    </w:p>
    <w:p w:rsidR="004C0234" w:rsidRPr="007F65A9" w:rsidRDefault="004C0234" w:rsidP="004C0234">
      <w:pPr>
        <w:shd w:val="clear" w:color="auto" w:fill="FFFFFF"/>
        <w:ind w:left="720" w:firstLine="360"/>
        <w:jc w:val="both"/>
        <w:rPr>
          <w:rFonts w:ascii="Arial" w:hAnsi="Arial" w:cs="Arial"/>
          <w:color w:val="222222"/>
          <w:lang w:eastAsia="hu-HU"/>
        </w:rPr>
      </w:pPr>
      <w:proofErr w:type="spellStart"/>
      <w:r>
        <w:rPr>
          <w:rFonts w:cs="Calibri"/>
          <w:color w:val="000000"/>
          <w:lang w:eastAsia="hu-HU"/>
        </w:rPr>
        <w:t>ba</w:t>
      </w:r>
      <w:proofErr w:type="spellEnd"/>
      <w:r w:rsidRPr="007F65A9">
        <w:rPr>
          <w:rFonts w:cs="Calibri"/>
          <w:color w:val="000000"/>
          <w:lang w:eastAsia="hu-HU"/>
        </w:rPr>
        <w:t>) 800 db, 8 oldal 152.960 Ft+ 5% áfa, összesen bruttó 160.608 Ft/megjelenés</w:t>
      </w:r>
    </w:p>
    <w:p w:rsidR="004C0234" w:rsidRPr="007F65A9" w:rsidRDefault="004C0234" w:rsidP="004C0234">
      <w:pPr>
        <w:shd w:val="clear" w:color="auto" w:fill="FFFFFF"/>
        <w:ind w:left="1080"/>
        <w:rPr>
          <w:rFonts w:ascii="Arial" w:hAnsi="Arial" w:cs="Arial"/>
          <w:color w:val="222222"/>
          <w:lang w:eastAsia="hu-HU"/>
        </w:rPr>
      </w:pPr>
      <w:proofErr w:type="spellStart"/>
      <w:r>
        <w:rPr>
          <w:rFonts w:cs="Calibri"/>
          <w:color w:val="000000"/>
          <w:lang w:eastAsia="hu-HU"/>
        </w:rPr>
        <w:t>bb</w:t>
      </w:r>
      <w:proofErr w:type="spellEnd"/>
      <w:r w:rsidRPr="007F65A9">
        <w:rPr>
          <w:rFonts w:cs="Calibri"/>
          <w:color w:val="000000"/>
          <w:lang w:eastAsia="hu-HU"/>
        </w:rPr>
        <w:t>) 800 db, 10 oldal 169.600 Ft + 5% áfa, összesen bruttó 178.080 Ft/megjelenés</w:t>
      </w:r>
    </w:p>
    <w:p w:rsidR="004C0234" w:rsidRPr="007F65A9" w:rsidRDefault="004C0234" w:rsidP="004C0234">
      <w:pPr>
        <w:shd w:val="clear" w:color="auto" w:fill="FFFFFF"/>
        <w:ind w:left="1080"/>
        <w:rPr>
          <w:rFonts w:ascii="Arial" w:hAnsi="Arial" w:cs="Arial"/>
          <w:color w:val="222222"/>
          <w:lang w:eastAsia="hu-HU"/>
        </w:rPr>
      </w:pPr>
      <w:proofErr w:type="spellStart"/>
      <w:r>
        <w:rPr>
          <w:rFonts w:cs="Calibri"/>
          <w:color w:val="000000"/>
          <w:lang w:eastAsia="hu-HU"/>
        </w:rPr>
        <w:t>bc</w:t>
      </w:r>
      <w:proofErr w:type="spellEnd"/>
      <w:r w:rsidRPr="007F65A9">
        <w:rPr>
          <w:rFonts w:cs="Calibri"/>
          <w:color w:val="000000"/>
          <w:lang w:eastAsia="hu-HU"/>
        </w:rPr>
        <w:t>) 800 db, 12 oldal 188.400 Ft + 5% áfa, összesen bruttó 197.820</w:t>
      </w:r>
      <w:r>
        <w:rPr>
          <w:rFonts w:cs="Calibri"/>
          <w:color w:val="000000"/>
          <w:lang w:eastAsia="hu-HU"/>
        </w:rPr>
        <w:t xml:space="preserve"> </w:t>
      </w:r>
      <w:r w:rsidRPr="007F65A9">
        <w:rPr>
          <w:rFonts w:cs="Calibri"/>
          <w:color w:val="000000"/>
          <w:lang w:eastAsia="hu-HU"/>
        </w:rPr>
        <w:t>Ft/megjelenés</w:t>
      </w:r>
    </w:p>
    <w:p w:rsidR="004C0234" w:rsidRPr="007F65A9" w:rsidRDefault="004C0234" w:rsidP="004C0234">
      <w:pPr>
        <w:shd w:val="clear" w:color="auto" w:fill="FFFFFF"/>
        <w:ind w:left="720" w:firstLine="360"/>
        <w:jc w:val="both"/>
        <w:rPr>
          <w:rFonts w:ascii="Arial" w:hAnsi="Arial" w:cs="Arial"/>
          <w:color w:val="222222"/>
          <w:lang w:eastAsia="hu-HU"/>
        </w:rPr>
      </w:pPr>
      <w:r w:rsidRPr="007F65A9">
        <w:rPr>
          <w:rFonts w:cs="Calibri"/>
          <w:color w:val="000000"/>
          <w:lang w:eastAsia="hu-HU"/>
        </w:rPr>
        <w:t>(a végösszeg a 4.000 Ft/ oldal +áfa/alk</w:t>
      </w:r>
      <w:r>
        <w:rPr>
          <w:rFonts w:cs="Calibri"/>
          <w:color w:val="000000"/>
          <w:lang w:eastAsia="hu-HU"/>
        </w:rPr>
        <w:t>alom</w:t>
      </w:r>
      <w:r w:rsidRPr="007F65A9">
        <w:rPr>
          <w:rFonts w:cs="Calibri"/>
          <w:color w:val="000000"/>
          <w:lang w:eastAsia="hu-HU"/>
        </w:rPr>
        <w:t xml:space="preserve"> szerkesztési díjat tartalmazza.)</w:t>
      </w:r>
    </w:p>
    <w:p w:rsidR="004C0234" w:rsidRPr="00A238DA" w:rsidRDefault="004C0234" w:rsidP="004C0234">
      <w:pPr>
        <w:rPr>
          <w:lang w:eastAsia="hu-HU"/>
        </w:rPr>
      </w:pPr>
    </w:p>
    <w:p w:rsidR="004C0234" w:rsidRPr="00983C0C" w:rsidRDefault="004C0234" w:rsidP="004C0234">
      <w:pPr>
        <w:spacing w:after="240"/>
        <w:rPr>
          <w:lang w:eastAsia="hu-HU"/>
        </w:rPr>
      </w:pPr>
      <w:r w:rsidRPr="00983C0C">
        <w:rPr>
          <w:b/>
          <w:bCs/>
          <w:color w:val="000000"/>
          <w:lang w:eastAsia="hu-HU"/>
        </w:rPr>
        <w:t>3. Teljesítés</w:t>
      </w:r>
    </w:p>
    <w:p w:rsidR="004C0234" w:rsidRPr="00983C0C" w:rsidRDefault="004C0234" w:rsidP="004C0234">
      <w:pPr>
        <w:jc w:val="both"/>
        <w:rPr>
          <w:lang w:eastAsia="hu-HU"/>
        </w:rPr>
      </w:pPr>
      <w:r w:rsidRPr="00983C0C">
        <w:rPr>
          <w:color w:val="000000"/>
          <w:lang w:eastAsia="hu-HU"/>
        </w:rPr>
        <w:t>3.1. A Megrendelő adott hónap 26-áig juttatja el a kiadvány nyomdai kivitelezésének alapjául szolgáló anyagot, a Vállalkozó által megadott internetes tárhelyre (ftp server, e-mail).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3.2. A kiadvány átadásának helye: a Megrendelő által a megrendelőben megadott cím.</w:t>
      </w:r>
    </w:p>
    <w:p w:rsidR="004C0234" w:rsidRPr="00983C0C" w:rsidRDefault="004C0234" w:rsidP="004C0234">
      <w:pPr>
        <w:jc w:val="both"/>
        <w:rPr>
          <w:lang w:eastAsia="hu-HU"/>
        </w:rPr>
      </w:pPr>
      <w:r w:rsidRPr="00983C0C">
        <w:rPr>
          <w:color w:val="000000"/>
          <w:lang w:eastAsia="hu-HU"/>
        </w:rPr>
        <w:t>Szállítás: a Megrendelő által Vállalkozó részére megküldött anyag elfogadásától számítva 3 munkanap.</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3.3. A késedelmi kötbér alapja: a késedelemmel érintett díj áfa és környezetvédelmi termékdíj nélküli nettó értéke. Az összesen felszámítható késedelmi kötbér összege nem haladhatja meg a fentiek szerint kiszámított értéket.</w:t>
      </w:r>
    </w:p>
    <w:p w:rsidR="004C0234" w:rsidRPr="00983C0C" w:rsidRDefault="004C0234" w:rsidP="004C0234">
      <w:pPr>
        <w:jc w:val="both"/>
        <w:rPr>
          <w:lang w:eastAsia="hu-HU"/>
        </w:rPr>
      </w:pPr>
      <w:r w:rsidRPr="00983C0C">
        <w:rPr>
          <w:color w:val="000000"/>
          <w:lang w:eastAsia="hu-HU"/>
        </w:rPr>
        <w:tab/>
      </w:r>
    </w:p>
    <w:p w:rsidR="004C0234" w:rsidRPr="00983C0C" w:rsidRDefault="004C0234" w:rsidP="004C0234">
      <w:pPr>
        <w:jc w:val="both"/>
        <w:rPr>
          <w:lang w:eastAsia="hu-HU"/>
        </w:rPr>
      </w:pPr>
      <w:r w:rsidRPr="00983C0C">
        <w:rPr>
          <w:color w:val="000000"/>
          <w:lang w:eastAsia="hu-HU"/>
        </w:rPr>
        <w:t>3.4. A Megrendelő késedelmének idejére (a kiadvány késedelmes küldése), azaz ha a megrendelő késedelme következtében esik a Vállalkozó késedelembe, a Vállalkozó nem esik késedelembe.</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3.5. A kiadványt a Vállalkozó kötegelve adja át a Megrendelőnek.</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3.6. A Megrendelő köteles az árut átvételkor haladéktalanul megvizsgálni, minőség és darabszám alapján átvenni, hiba észlelése esetén 24 órán belül az észrevételezést megtenni.</w:t>
      </w:r>
    </w:p>
    <w:p w:rsidR="004C0234" w:rsidRPr="00983C0C" w:rsidRDefault="004C0234" w:rsidP="004C0234">
      <w:pPr>
        <w:rPr>
          <w:lang w:eastAsia="hu-HU"/>
        </w:rPr>
      </w:pPr>
    </w:p>
    <w:p w:rsidR="004C0234" w:rsidRPr="00983C0C" w:rsidRDefault="004C0234" w:rsidP="004C0234">
      <w:pPr>
        <w:jc w:val="both"/>
        <w:rPr>
          <w:color w:val="000000"/>
          <w:lang w:eastAsia="hu-HU"/>
        </w:rPr>
      </w:pPr>
      <w:r>
        <w:rPr>
          <w:color w:val="000000"/>
          <w:lang w:eastAsia="hu-HU"/>
        </w:rPr>
        <w:t xml:space="preserve">Hibás a teljesítés, ha </w:t>
      </w:r>
      <w:r w:rsidRPr="00983C0C">
        <w:rPr>
          <w:color w:val="000000"/>
          <w:lang w:eastAsia="hu-HU"/>
        </w:rPr>
        <w:t>a kiadvány nem rendelkezik azokkal a tulajdonságokkal, amelyeket a Vállalkozó a Megrendelőnek mintaként mutatott, illetve nem felel meg a mellékletként csatolt kiadvánnyal, illetve azoknak a tulajdonságoknak, amelyekben a felek esetileg, előzetesen és kifejezetten megállapodtak.</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3.7. Minőségi- és mennyiségi hiba esetén a Megrendelő kijavítást, kicserélést, illetve vételárcsökkentést kérhet. Az újranyomás költségei a vállalkozót terhelik.</w:t>
      </w:r>
    </w:p>
    <w:p w:rsidR="004C0234" w:rsidRDefault="004C0234" w:rsidP="004C0234">
      <w:pPr>
        <w:jc w:val="both"/>
        <w:rPr>
          <w:color w:val="000000"/>
          <w:lang w:eastAsia="hu-HU"/>
        </w:rPr>
      </w:pPr>
    </w:p>
    <w:p w:rsidR="004C0234" w:rsidRPr="00983C0C" w:rsidRDefault="004C0234" w:rsidP="004C0234">
      <w:pPr>
        <w:jc w:val="both"/>
        <w:rPr>
          <w:lang w:eastAsia="hu-HU"/>
        </w:rPr>
      </w:pPr>
      <w:r w:rsidRPr="00983C0C">
        <w:rPr>
          <w:color w:val="000000"/>
          <w:lang w:eastAsia="hu-HU"/>
        </w:rPr>
        <w:t>3.8. A mintaként szolgáló és mindkét fél által elfogadott minta-kiadvány a jelen szerződés elválaszthatatlan mellékletét képezi.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3.9. A kárveszély a Megrendelőre az áru átvételekor száll át.</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4. Fizetési feltételek</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4.1. A Vállalkozó a Megrendelő által aláírt és leigazolt szállítólevél alapján átutalásos számlát állít ki, melyben a kiadvány átadásának napja a teljesítés időpontja. A számlát ajánlott levélben, vagy személyesen juttatja el a Megrendelő címére.</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4.2. A számlában szereplő fizetési határidő a teljesítéstől számított 15 nap. A számla kiegyenlítése banki átutalással történik.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4.3. A számla késedelmes teljesítése esetén a Vállalkozó jogosult a késedelem idejére a mindenkori</w:t>
      </w:r>
      <w:r w:rsidRPr="00983C0C">
        <w:rPr>
          <w:i/>
          <w:iCs/>
          <w:color w:val="000000"/>
          <w:lang w:eastAsia="hu-HU"/>
        </w:rPr>
        <w:t xml:space="preserve"> </w:t>
      </w:r>
      <w:r w:rsidRPr="00983C0C">
        <w:rPr>
          <w:color w:val="000000"/>
          <w:lang w:eastAsia="hu-HU"/>
        </w:rPr>
        <w:t>jegybanki alapkamatnak megfelelő kamatot felszámolni.</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4.4. Megrendelő tudomásul veszi, hogy a Vállalkozó jogosult harmadik személyt megbízni az esetleges késedelmes fizetések, vagy meg nem fizetett számlák ellenértékének érvényesítésére.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 xml:space="preserve">4.5. Felek megállapodnak, hogy a Vállalkozó jogosult a 4.4. pontban megjelölt megbízásból eredő igazolt költségeit a Megrendelőnek kiszámlázni. A Megrendelő vállalja </w:t>
      </w:r>
      <w:proofErr w:type="gramStart"/>
      <w:r w:rsidRPr="00983C0C">
        <w:rPr>
          <w:color w:val="000000"/>
          <w:lang w:eastAsia="hu-HU"/>
        </w:rPr>
        <w:t>ezen</w:t>
      </w:r>
      <w:proofErr w:type="gramEnd"/>
      <w:r w:rsidRPr="00983C0C">
        <w:rPr>
          <w:color w:val="000000"/>
          <w:lang w:eastAsia="hu-HU"/>
        </w:rPr>
        <w:t xml:space="preserve"> költségek megtérítését.</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5. A szerződés érvényességi ideje és felmondása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5.1. Jelen szerződés 202</w:t>
      </w:r>
      <w:r>
        <w:rPr>
          <w:color w:val="000000"/>
          <w:lang w:eastAsia="hu-HU"/>
        </w:rPr>
        <w:t>6</w:t>
      </w:r>
      <w:r w:rsidRPr="00983C0C">
        <w:rPr>
          <w:color w:val="000000"/>
          <w:lang w:eastAsia="hu-HU"/>
        </w:rPr>
        <w:t>. január</w:t>
      </w:r>
      <w:r>
        <w:rPr>
          <w:color w:val="000000"/>
          <w:lang w:eastAsia="hu-HU"/>
        </w:rPr>
        <w:t xml:space="preserve"> </w:t>
      </w:r>
      <w:r w:rsidRPr="00983C0C">
        <w:rPr>
          <w:color w:val="000000"/>
          <w:lang w:eastAsia="hu-HU"/>
        </w:rPr>
        <w:t>1. napján lép hatályba és 202</w:t>
      </w:r>
      <w:r>
        <w:rPr>
          <w:color w:val="000000"/>
          <w:lang w:eastAsia="hu-HU"/>
        </w:rPr>
        <w:t>6</w:t>
      </w:r>
      <w:r w:rsidRPr="00983C0C">
        <w:rPr>
          <w:color w:val="000000"/>
          <w:lang w:eastAsia="hu-HU"/>
        </w:rPr>
        <w:t>. december 23 napjáig érvényes.</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5.2. Felek megállapodnak, hogy a jelen szerződést csak írásban egymáshoz intézett felmondással lehet megszüntetni, a felmondási idő az értesítés igazolt közlésétől számított 45 nap.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5.3. Amennyiben a Felek az így megállapított felmondási időt nem tartják be, jogosultak a felmondási időre eső nyomtatási díjnak megfelelő összegű kártérítést követelni a másik Féltől.</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5.4. Felek megállapodnak abban, hogy kölcsönös elégedettség esetén a szerződés további 1 évre történő meghosszabbításáról 202</w:t>
      </w:r>
      <w:r>
        <w:rPr>
          <w:color w:val="000000"/>
          <w:lang w:eastAsia="hu-HU"/>
        </w:rPr>
        <w:t>6</w:t>
      </w:r>
      <w:r w:rsidRPr="00983C0C">
        <w:rPr>
          <w:color w:val="000000"/>
          <w:lang w:eastAsia="hu-HU"/>
        </w:rPr>
        <w:t>.</w:t>
      </w:r>
      <w:r>
        <w:rPr>
          <w:color w:val="000000"/>
          <w:lang w:eastAsia="hu-HU"/>
        </w:rPr>
        <w:t xml:space="preserve"> </w:t>
      </w:r>
      <w:r w:rsidRPr="00983C0C">
        <w:rPr>
          <w:color w:val="000000"/>
          <w:lang w:eastAsia="hu-HU"/>
        </w:rPr>
        <w:t>december 5-ig tárgyalnak.</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6. Kapcsolattartás:</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6.1. A Megrendelő részéről megnevezett kapcsolattartók:</w:t>
      </w:r>
    </w:p>
    <w:p w:rsidR="004C0234" w:rsidRPr="00983C0C" w:rsidRDefault="004C0234" w:rsidP="004C0234">
      <w:pPr>
        <w:jc w:val="both"/>
        <w:rPr>
          <w:lang w:eastAsia="hu-HU"/>
        </w:rPr>
      </w:pPr>
      <w:r w:rsidRPr="00983C0C">
        <w:rPr>
          <w:color w:val="000000"/>
          <w:lang w:eastAsia="hu-HU"/>
        </w:rPr>
        <w:tab/>
        <w:t>Felelős vezető: Kovács Tamás intézményvezető T: 06-30-377-3548</w:t>
      </w:r>
    </w:p>
    <w:p w:rsidR="004C0234" w:rsidRPr="00983C0C" w:rsidRDefault="004C0234" w:rsidP="004C0234">
      <w:pPr>
        <w:jc w:val="both"/>
        <w:rPr>
          <w:lang w:eastAsia="hu-HU"/>
        </w:rPr>
      </w:pPr>
      <w:r w:rsidRPr="00983C0C">
        <w:rPr>
          <w:color w:val="000000"/>
          <w:lang w:eastAsia="hu-HU"/>
        </w:rPr>
        <w:tab/>
        <w:t>Felelős szerkesztő: Mihalovics Dóra T: 06-20-342-7725</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6.2. A Vállalkozó részéről megnevezett kapcsolattartók:</w:t>
      </w:r>
    </w:p>
    <w:p w:rsidR="004C0234" w:rsidRPr="00983C0C" w:rsidRDefault="004C0234" w:rsidP="004C0234">
      <w:pPr>
        <w:ind w:left="720"/>
        <w:jc w:val="both"/>
        <w:rPr>
          <w:lang w:eastAsia="hu-HU"/>
        </w:rPr>
      </w:pPr>
      <w:r w:rsidRPr="00983C0C">
        <w:rPr>
          <w:color w:val="000000"/>
          <w:lang w:eastAsia="hu-HU"/>
        </w:rPr>
        <w:t>Felelős vezető: Ángyán Tamás T:06-30-9792-625</w:t>
      </w:r>
    </w:p>
    <w:p w:rsidR="004C0234" w:rsidRPr="00983C0C" w:rsidRDefault="004C0234" w:rsidP="004C0234">
      <w:pPr>
        <w:ind w:left="720"/>
        <w:jc w:val="both"/>
        <w:rPr>
          <w:lang w:eastAsia="hu-HU"/>
        </w:rPr>
      </w:pPr>
      <w:r w:rsidRPr="00983C0C">
        <w:rPr>
          <w:color w:val="000000"/>
          <w:lang w:eastAsia="hu-HU"/>
        </w:rPr>
        <w:t xml:space="preserve">Szerkesztőség: </w:t>
      </w:r>
      <w:proofErr w:type="spellStart"/>
      <w:r w:rsidRPr="00983C0C">
        <w:rPr>
          <w:color w:val="000000"/>
          <w:lang w:eastAsia="hu-HU"/>
        </w:rPr>
        <w:t>Barkócz</w:t>
      </w:r>
      <w:proofErr w:type="spellEnd"/>
      <w:r w:rsidRPr="00983C0C">
        <w:rPr>
          <w:color w:val="000000"/>
          <w:lang w:eastAsia="hu-HU"/>
        </w:rPr>
        <w:t xml:space="preserve"> Zoltán T: 06-70-316-61-43</w:t>
      </w:r>
    </w:p>
    <w:p w:rsidR="004C0234" w:rsidRPr="00983C0C" w:rsidRDefault="004C0234" w:rsidP="004C0234">
      <w:pPr>
        <w:ind w:left="720"/>
        <w:jc w:val="both"/>
        <w:rPr>
          <w:lang w:eastAsia="hu-HU"/>
        </w:rPr>
      </w:pPr>
      <w:r w:rsidRPr="00983C0C">
        <w:rPr>
          <w:color w:val="000000"/>
          <w:lang w:eastAsia="hu-HU"/>
        </w:rPr>
        <w:t>A gyártási periódus során napi 24 órán keresztül elérhető felelős személy: Ángyán Tamás T:06-30-9792-625</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7. Adatvédelemmel kapcsolatos kötelezettségek</w:t>
      </w:r>
    </w:p>
    <w:p w:rsidR="004C0234" w:rsidRPr="00983C0C" w:rsidRDefault="004C0234" w:rsidP="004C0234">
      <w:pPr>
        <w:rPr>
          <w:lang w:eastAsia="hu-HU"/>
        </w:rPr>
      </w:pPr>
    </w:p>
    <w:p w:rsidR="004C0234" w:rsidRPr="00983C0C" w:rsidRDefault="004C0234" w:rsidP="004C0234">
      <w:pPr>
        <w:jc w:val="both"/>
        <w:rPr>
          <w:lang w:eastAsia="hu-HU"/>
        </w:rPr>
      </w:pPr>
      <w:proofErr w:type="gramStart"/>
      <w:r w:rsidRPr="00983C0C">
        <w:rPr>
          <w:color w:val="000000"/>
          <w:lang w:eastAsia="hu-HU"/>
        </w:rPr>
        <w:t>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roofErr w:type="gramEnd"/>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 xml:space="preserve">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w:t>
      </w:r>
      <w:r w:rsidRPr="00983C0C">
        <w:rPr>
          <w:color w:val="000000"/>
          <w:lang w:eastAsia="hu-HU"/>
        </w:rPr>
        <w:lastRenderedPageBreak/>
        <w:t>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 xml:space="preserve">A Szerződő felek kijelentik továbbá, hogy – tekintettel arra, hogy a Megrendelő önkormányzati költségvetési szerv - a titoktartási kötelezettségük nem terjed ki az </w:t>
      </w:r>
      <w:proofErr w:type="spellStart"/>
      <w:r w:rsidRPr="00983C0C">
        <w:rPr>
          <w:color w:val="000000"/>
          <w:lang w:eastAsia="hu-HU"/>
        </w:rPr>
        <w:t>Infotv</w:t>
      </w:r>
      <w:proofErr w:type="spellEnd"/>
      <w:r w:rsidRPr="00983C0C">
        <w:rPr>
          <w:color w:val="000000"/>
          <w:lang w:eastAsia="hu-HU"/>
        </w:rPr>
        <w:t>. szerinti közérdekű, illetve közérdekből nyilvános adatokra.</w:t>
      </w:r>
    </w:p>
    <w:p w:rsidR="004C0234" w:rsidRPr="00983C0C" w:rsidRDefault="004C0234" w:rsidP="004C0234">
      <w:pPr>
        <w:rPr>
          <w:lang w:eastAsia="hu-HU"/>
        </w:rPr>
      </w:pPr>
    </w:p>
    <w:p w:rsidR="004C0234" w:rsidRPr="00983C0C" w:rsidRDefault="004C0234" w:rsidP="004C0234">
      <w:pPr>
        <w:jc w:val="both"/>
        <w:rPr>
          <w:lang w:eastAsia="hu-HU"/>
        </w:rPr>
      </w:pPr>
      <w:r w:rsidRPr="00983C0C">
        <w:rPr>
          <w:b/>
          <w:bCs/>
          <w:color w:val="000000"/>
          <w:lang w:eastAsia="hu-HU"/>
        </w:rPr>
        <w:t>8. Záró rendelkezések</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8.1. Jelen szerződésben nem szabályozott kérdésekben a Ptk. vonatkozó rendelkezései az irányadók.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8.2. Jelen szerződés 4 számozott oldalból áll, és négy példányban készült, melyből 3 eredeti példányt Megrendelő, 1 eredeti példányt Vállalkozó kap kézhez. </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8.3. A felek a szerződést elolvasták, megértették és azt, mint akaratukkal mindenben egyezőt, jóváhagyólag írják alá.</w:t>
      </w:r>
    </w:p>
    <w:p w:rsidR="004C0234" w:rsidRPr="00983C0C" w:rsidRDefault="004C0234" w:rsidP="004C0234">
      <w:pPr>
        <w:rPr>
          <w:lang w:eastAsia="hu-HU"/>
        </w:rPr>
      </w:pPr>
    </w:p>
    <w:p w:rsidR="004C0234" w:rsidRPr="00983C0C" w:rsidRDefault="004C0234" w:rsidP="004C0234">
      <w:pPr>
        <w:jc w:val="both"/>
        <w:rPr>
          <w:lang w:eastAsia="hu-HU"/>
        </w:rPr>
      </w:pPr>
      <w:r w:rsidRPr="00983C0C">
        <w:rPr>
          <w:color w:val="000000"/>
          <w:lang w:eastAsia="hu-HU"/>
        </w:rPr>
        <w:t>Balatonvilágos, 202</w:t>
      </w:r>
      <w:r>
        <w:rPr>
          <w:color w:val="000000"/>
          <w:lang w:eastAsia="hu-HU"/>
        </w:rPr>
        <w:t xml:space="preserve">5. december </w:t>
      </w:r>
      <w:r>
        <w:rPr>
          <w:color w:val="000000"/>
          <w:lang w:eastAsia="hu-HU"/>
        </w:rPr>
        <w:t>17.</w:t>
      </w:r>
    </w:p>
    <w:p w:rsidR="004C0234" w:rsidRPr="00983C0C" w:rsidRDefault="004C0234" w:rsidP="004C0234">
      <w:pPr>
        <w:spacing w:after="240"/>
        <w:ind w:left="720"/>
        <w:rPr>
          <w:lang w:eastAsia="hu-HU"/>
        </w:rPr>
      </w:pPr>
      <w:r w:rsidRPr="00983C0C">
        <w:rPr>
          <w:color w:val="000000"/>
          <w:lang w:eastAsia="hu-HU"/>
        </w:rPr>
        <w:br/>
        <w:t>----------------------------------------------</w:t>
      </w:r>
      <w:r w:rsidRPr="00983C0C">
        <w:rPr>
          <w:color w:val="000000"/>
          <w:lang w:eastAsia="hu-HU"/>
        </w:rPr>
        <w:tab/>
      </w:r>
      <w:r w:rsidRPr="00983C0C">
        <w:rPr>
          <w:color w:val="000000"/>
          <w:lang w:eastAsia="hu-HU"/>
        </w:rPr>
        <w:tab/>
        <w:t>------------------------------------------</w:t>
      </w:r>
    </w:p>
    <w:p w:rsidR="004C0234" w:rsidRPr="00983C0C" w:rsidRDefault="004C0234" w:rsidP="004C0234">
      <w:pPr>
        <w:jc w:val="both"/>
        <w:rPr>
          <w:lang w:eastAsia="hu-HU"/>
        </w:rPr>
      </w:pPr>
      <w:r w:rsidRPr="00983C0C">
        <w:rPr>
          <w:color w:val="000000"/>
          <w:lang w:eastAsia="hu-HU"/>
        </w:rPr>
        <w:t>     Balatonvilágos Község Önkormányzat GEVSZ</w:t>
      </w:r>
      <w:r w:rsidRPr="00983C0C">
        <w:rPr>
          <w:color w:val="000000"/>
          <w:lang w:eastAsia="hu-HU"/>
        </w:rPr>
        <w:tab/>
      </w:r>
      <w:r w:rsidRPr="00983C0C">
        <w:rPr>
          <w:color w:val="000000"/>
          <w:lang w:eastAsia="hu-HU"/>
        </w:rPr>
        <w:tab/>
      </w:r>
      <w:r w:rsidRPr="00983C0C">
        <w:rPr>
          <w:color w:val="000000"/>
          <w:lang w:eastAsia="hu-HU"/>
        </w:rPr>
        <w:tab/>
        <w:t>AB Marketing Kft.</w:t>
      </w:r>
    </w:p>
    <w:p w:rsidR="004C0234" w:rsidRPr="00983C0C" w:rsidRDefault="004C0234" w:rsidP="004C0234">
      <w:pPr>
        <w:jc w:val="both"/>
        <w:rPr>
          <w:lang w:eastAsia="hu-HU"/>
        </w:rPr>
      </w:pPr>
      <w:r>
        <w:rPr>
          <w:color w:val="000000"/>
          <w:lang w:eastAsia="hu-HU"/>
        </w:rPr>
        <w:tab/>
      </w:r>
      <w:r>
        <w:rPr>
          <w:color w:val="000000"/>
          <w:lang w:eastAsia="hu-HU"/>
        </w:rPr>
        <w:tab/>
      </w:r>
      <w:proofErr w:type="gramStart"/>
      <w:r>
        <w:rPr>
          <w:color w:val="000000"/>
          <w:lang w:eastAsia="hu-HU"/>
        </w:rPr>
        <w:t>képviseletében</w:t>
      </w:r>
      <w:proofErr w:type="gramEnd"/>
      <w:r>
        <w:rPr>
          <w:color w:val="000000"/>
          <w:lang w:eastAsia="hu-HU"/>
        </w:rPr>
        <w:t xml:space="preserve"> </w:t>
      </w:r>
      <w:r>
        <w:rPr>
          <w:color w:val="000000"/>
          <w:lang w:eastAsia="hu-HU"/>
        </w:rPr>
        <w:tab/>
      </w:r>
      <w:r>
        <w:rPr>
          <w:color w:val="000000"/>
          <w:lang w:eastAsia="hu-HU"/>
        </w:rPr>
        <w:tab/>
      </w:r>
      <w:r>
        <w:rPr>
          <w:color w:val="000000"/>
          <w:lang w:eastAsia="hu-HU"/>
        </w:rPr>
        <w:tab/>
      </w:r>
      <w:r>
        <w:rPr>
          <w:color w:val="000000"/>
          <w:lang w:eastAsia="hu-HU"/>
        </w:rPr>
        <w:tab/>
      </w:r>
      <w:r>
        <w:rPr>
          <w:color w:val="000000"/>
          <w:lang w:eastAsia="hu-HU"/>
        </w:rPr>
        <w:tab/>
      </w:r>
      <w:r w:rsidRPr="00983C0C">
        <w:rPr>
          <w:color w:val="000000"/>
          <w:lang w:eastAsia="hu-HU"/>
        </w:rPr>
        <w:t xml:space="preserve"> </w:t>
      </w:r>
      <w:proofErr w:type="spellStart"/>
      <w:r w:rsidRPr="00983C0C">
        <w:rPr>
          <w:color w:val="000000"/>
          <w:lang w:eastAsia="hu-HU"/>
        </w:rPr>
        <w:t>képviseletében</w:t>
      </w:r>
      <w:proofErr w:type="spellEnd"/>
    </w:p>
    <w:p w:rsidR="004C0234" w:rsidRPr="00983C0C" w:rsidRDefault="004C0234" w:rsidP="004C0234">
      <w:pPr>
        <w:ind w:firstLine="720"/>
        <w:jc w:val="both"/>
        <w:rPr>
          <w:lang w:eastAsia="hu-HU"/>
        </w:rPr>
      </w:pPr>
      <w:r w:rsidRPr="00983C0C">
        <w:rPr>
          <w:color w:val="000000"/>
          <w:lang w:eastAsia="hu-HU"/>
        </w:rPr>
        <w:t>Kovács Tamás intézményvezető</w:t>
      </w:r>
      <w:r w:rsidRPr="00983C0C">
        <w:rPr>
          <w:color w:val="000000"/>
          <w:lang w:eastAsia="hu-HU"/>
        </w:rPr>
        <w:tab/>
      </w:r>
      <w:r w:rsidRPr="00983C0C">
        <w:rPr>
          <w:color w:val="000000"/>
          <w:lang w:eastAsia="hu-HU"/>
        </w:rPr>
        <w:tab/>
      </w:r>
      <w:r w:rsidRPr="00983C0C">
        <w:rPr>
          <w:color w:val="000000"/>
          <w:lang w:eastAsia="hu-HU"/>
        </w:rPr>
        <w:tab/>
        <w:t>Ángyán Tamás ügyv</w:t>
      </w:r>
      <w:r>
        <w:rPr>
          <w:color w:val="000000"/>
          <w:lang w:eastAsia="hu-HU"/>
        </w:rPr>
        <w:t>ezető igazgató</w:t>
      </w:r>
    </w:p>
    <w:p w:rsidR="004C0234" w:rsidRPr="00983C0C" w:rsidRDefault="004C0234" w:rsidP="004C0234">
      <w:pPr>
        <w:jc w:val="both"/>
        <w:rPr>
          <w:lang w:eastAsia="hu-HU"/>
        </w:rPr>
      </w:pPr>
      <w:r w:rsidRPr="00983C0C">
        <w:rPr>
          <w:color w:val="000000"/>
          <w:lang w:eastAsia="hu-HU"/>
        </w:rPr>
        <w:tab/>
      </w:r>
      <w:r w:rsidRPr="00983C0C">
        <w:rPr>
          <w:color w:val="000000"/>
          <w:lang w:eastAsia="hu-HU"/>
        </w:rPr>
        <w:tab/>
      </w:r>
      <w:proofErr w:type="gramStart"/>
      <w:r w:rsidRPr="00983C0C">
        <w:rPr>
          <w:color w:val="000000"/>
          <w:lang w:eastAsia="hu-HU"/>
        </w:rPr>
        <w:t>Megrendelő</w:t>
      </w:r>
      <w:r w:rsidRPr="00983C0C">
        <w:rPr>
          <w:color w:val="000000"/>
          <w:lang w:eastAsia="hu-HU"/>
        </w:rPr>
        <w:tab/>
      </w:r>
      <w:r w:rsidRPr="00983C0C">
        <w:rPr>
          <w:color w:val="000000"/>
          <w:lang w:eastAsia="hu-HU"/>
        </w:rPr>
        <w:tab/>
      </w:r>
      <w:r w:rsidRPr="00983C0C">
        <w:rPr>
          <w:color w:val="000000"/>
          <w:lang w:eastAsia="hu-HU"/>
        </w:rPr>
        <w:tab/>
      </w:r>
      <w:r w:rsidRPr="00983C0C">
        <w:rPr>
          <w:color w:val="000000"/>
          <w:lang w:eastAsia="hu-HU"/>
        </w:rPr>
        <w:tab/>
      </w:r>
      <w:r w:rsidRPr="00983C0C">
        <w:rPr>
          <w:color w:val="000000"/>
          <w:lang w:eastAsia="hu-HU"/>
        </w:rPr>
        <w:tab/>
      </w:r>
      <w:r w:rsidRPr="00983C0C">
        <w:rPr>
          <w:color w:val="000000"/>
          <w:lang w:eastAsia="hu-HU"/>
        </w:rPr>
        <w:tab/>
      </w:r>
      <w:r>
        <w:rPr>
          <w:color w:val="000000"/>
          <w:lang w:eastAsia="hu-HU"/>
        </w:rPr>
        <w:t xml:space="preserve">    </w:t>
      </w:r>
      <w:r w:rsidRPr="00983C0C">
        <w:rPr>
          <w:color w:val="000000"/>
          <w:lang w:eastAsia="hu-HU"/>
        </w:rPr>
        <w:t>Vállalkozó</w:t>
      </w:r>
      <w:proofErr w:type="gramEnd"/>
    </w:p>
    <w:p w:rsidR="004C0234" w:rsidRPr="00983C0C" w:rsidRDefault="004C0234" w:rsidP="004C0234">
      <w:pPr>
        <w:spacing w:after="240"/>
        <w:rPr>
          <w:lang w:eastAsia="hu-HU"/>
        </w:rPr>
      </w:pPr>
      <w:r w:rsidRPr="00983C0C">
        <w:rPr>
          <w:color w:val="000000"/>
          <w:lang w:eastAsia="hu-HU"/>
        </w:rPr>
        <w:br/>
        <w:t>------------------------------------------------------------</w:t>
      </w:r>
      <w:r w:rsidRPr="00983C0C">
        <w:rPr>
          <w:color w:val="000000"/>
          <w:lang w:eastAsia="hu-HU"/>
        </w:rPr>
        <w:tab/>
      </w:r>
      <w:r w:rsidRPr="00983C0C">
        <w:rPr>
          <w:color w:val="000000"/>
          <w:lang w:eastAsia="hu-HU"/>
        </w:rPr>
        <w:tab/>
      </w:r>
    </w:p>
    <w:p w:rsidR="004C0234" w:rsidRPr="00983C0C" w:rsidRDefault="004C0234" w:rsidP="004C0234">
      <w:pPr>
        <w:ind w:firstLine="720"/>
        <w:jc w:val="both"/>
        <w:rPr>
          <w:lang w:eastAsia="hu-HU"/>
        </w:rPr>
      </w:pPr>
      <w:r>
        <w:rPr>
          <w:color w:val="000000"/>
          <w:lang w:eastAsia="hu-HU"/>
        </w:rPr>
        <w:t>Závodni Lászlóné gazdasági vezető</w:t>
      </w:r>
      <w:r w:rsidRPr="00983C0C">
        <w:rPr>
          <w:color w:val="000000"/>
          <w:lang w:eastAsia="hu-HU"/>
        </w:rPr>
        <w:t xml:space="preserve"> </w:t>
      </w:r>
      <w:r w:rsidRPr="00983C0C">
        <w:rPr>
          <w:color w:val="000000"/>
          <w:lang w:eastAsia="hu-HU"/>
        </w:rPr>
        <w:tab/>
      </w:r>
      <w:r w:rsidRPr="00983C0C">
        <w:rPr>
          <w:color w:val="000000"/>
          <w:lang w:eastAsia="hu-HU"/>
        </w:rPr>
        <w:tab/>
      </w:r>
      <w:r w:rsidRPr="00983C0C">
        <w:rPr>
          <w:color w:val="000000"/>
          <w:lang w:eastAsia="hu-HU"/>
        </w:rPr>
        <w:tab/>
      </w:r>
      <w:r w:rsidRPr="00983C0C">
        <w:rPr>
          <w:color w:val="000000"/>
          <w:lang w:eastAsia="hu-HU"/>
        </w:rPr>
        <w:tab/>
      </w:r>
    </w:p>
    <w:p w:rsidR="004C0234" w:rsidRPr="00FA25B3" w:rsidRDefault="004C0234" w:rsidP="004C0234">
      <w:pPr>
        <w:jc w:val="both"/>
        <w:rPr>
          <w:lang w:eastAsia="hu-HU"/>
        </w:rPr>
      </w:pPr>
      <w:r w:rsidRPr="00983C0C">
        <w:rPr>
          <w:color w:val="000000"/>
          <w:lang w:eastAsia="hu-HU"/>
        </w:rPr>
        <w:tab/>
      </w:r>
      <w:r w:rsidRPr="00983C0C">
        <w:rPr>
          <w:color w:val="000000"/>
          <w:lang w:eastAsia="hu-HU"/>
        </w:rPr>
        <w:tab/>
      </w:r>
      <w:proofErr w:type="gramStart"/>
      <w:r w:rsidRPr="00983C0C">
        <w:rPr>
          <w:color w:val="000000"/>
          <w:lang w:eastAsia="hu-HU"/>
        </w:rPr>
        <w:t>pénzügyi</w:t>
      </w:r>
      <w:proofErr w:type="gramEnd"/>
      <w:r w:rsidRPr="00983C0C">
        <w:rPr>
          <w:color w:val="000000"/>
          <w:lang w:eastAsia="hu-HU"/>
        </w:rPr>
        <w:t xml:space="preserve"> ellenjegyző</w:t>
      </w:r>
      <w:r w:rsidRPr="00983C0C">
        <w:rPr>
          <w:color w:val="000000"/>
          <w:lang w:eastAsia="hu-HU"/>
        </w:rPr>
        <w:tab/>
      </w:r>
      <w:r w:rsidRPr="00983C0C">
        <w:rPr>
          <w:color w:val="000000"/>
          <w:lang w:eastAsia="hu-HU"/>
        </w:rPr>
        <w:tab/>
      </w:r>
      <w:r w:rsidRPr="00983C0C">
        <w:rPr>
          <w:color w:val="000000"/>
          <w:lang w:eastAsia="hu-HU"/>
        </w:rPr>
        <w:tab/>
      </w:r>
      <w:r w:rsidRPr="00983C0C">
        <w:rPr>
          <w:color w:val="000000"/>
          <w:lang w:eastAsia="hu-HU"/>
        </w:rPr>
        <w:tab/>
      </w:r>
    </w:p>
    <w:p w:rsidR="004C0234" w:rsidRDefault="004C0234" w:rsidP="004C0234">
      <w:pPr>
        <w:jc w:val="both"/>
        <w:rPr>
          <w:color w:val="000000"/>
          <w:lang w:eastAsia="hu-HU"/>
        </w:rPr>
      </w:pPr>
    </w:p>
    <w:p w:rsidR="004C0234" w:rsidRDefault="004C0234" w:rsidP="004C0234">
      <w:pPr>
        <w:jc w:val="both"/>
        <w:rPr>
          <w:color w:val="000000"/>
          <w:lang w:eastAsia="hu-HU"/>
        </w:rPr>
      </w:pPr>
      <w:r w:rsidRPr="00983C0C">
        <w:rPr>
          <w:color w:val="000000"/>
          <w:lang w:eastAsia="hu-HU"/>
        </w:rPr>
        <w:t>Balatonvilágos Község Önkormányzat Képviselő-testülete a vállalkozási szerződésben foglaltakat a</w:t>
      </w:r>
      <w:r>
        <w:rPr>
          <w:color w:val="000000"/>
          <w:lang w:eastAsia="hu-HU"/>
        </w:rPr>
        <w:t xml:space="preserve"> </w:t>
      </w:r>
      <w:r>
        <w:rPr>
          <w:color w:val="000000"/>
          <w:lang w:eastAsia="hu-HU"/>
        </w:rPr>
        <w:t>224</w:t>
      </w:r>
      <w:r>
        <w:rPr>
          <w:color w:val="000000"/>
          <w:lang w:eastAsia="hu-HU"/>
        </w:rPr>
        <w:t>/2025. (</w:t>
      </w:r>
      <w:r>
        <w:rPr>
          <w:color w:val="000000"/>
          <w:lang w:eastAsia="hu-HU"/>
        </w:rPr>
        <w:t>XII. 10.</w:t>
      </w:r>
      <w:r>
        <w:rPr>
          <w:color w:val="000000"/>
          <w:lang w:eastAsia="hu-HU"/>
        </w:rPr>
        <w:t xml:space="preserve">) </w:t>
      </w:r>
      <w:r w:rsidRPr="00983C0C">
        <w:rPr>
          <w:color w:val="000000"/>
          <w:lang w:eastAsia="hu-HU"/>
        </w:rPr>
        <w:t>határozatával jóváhagyta.</w:t>
      </w:r>
      <w:bookmarkStart w:id="0" w:name="_GoBack"/>
      <w:bookmarkEnd w:id="0"/>
    </w:p>
    <w:p w:rsidR="00F42439" w:rsidRDefault="00F42439"/>
    <w:sectPr w:rsidR="00F42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27D"/>
    <w:multiLevelType w:val="multilevel"/>
    <w:tmpl w:val="FC9A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6B58"/>
    <w:multiLevelType w:val="multilevel"/>
    <w:tmpl w:val="1E2CE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34"/>
    <w:rsid w:val="004C0234"/>
    <w:rsid w:val="00F42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C4FDD-15EC-4040-9E73-2328E51D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0234"/>
    <w:pPr>
      <w:spacing w:after="0" w:line="240" w:lineRule="auto"/>
    </w:pPr>
    <w:rPr>
      <w:rFonts w:ascii="Times New Roman" w:eastAsia="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7636</Characters>
  <Application>Microsoft Office Word</Application>
  <DocSecurity>0</DocSecurity>
  <Lines>63</Lines>
  <Paragraphs>17</Paragraphs>
  <ScaleCrop>false</ScaleCrop>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cp:revision>
  <dcterms:created xsi:type="dcterms:W3CDTF">2025-12-16T14:01:00Z</dcterms:created>
  <dcterms:modified xsi:type="dcterms:W3CDTF">2025-12-16T14:03:00Z</dcterms:modified>
</cp:coreProperties>
</file>