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0A" w:rsidRDefault="00830D0A" w:rsidP="00830D0A">
      <w:pPr>
        <w:tabs>
          <w:tab w:val="center" w:pos="4536"/>
          <w:tab w:val="right" w:pos="9072"/>
        </w:tabs>
        <w:jc w:val="center"/>
        <w:rPr>
          <w:rFonts w:eastAsia="Calibri"/>
          <w:b/>
          <w:smallCaps/>
          <w:sz w:val="28"/>
          <w:szCs w:val="28"/>
          <w:lang w:eastAsia="en-US"/>
        </w:rPr>
      </w:pPr>
      <w:r>
        <w:rPr>
          <w:rFonts w:eastAsia="Calibri"/>
          <w:b/>
          <w:smallCaps/>
          <w:sz w:val="28"/>
          <w:szCs w:val="28"/>
          <w:lang w:eastAsia="en-US"/>
        </w:rPr>
        <w:t xml:space="preserve">Balatonvilágos Község Önkormányzata  </w:t>
      </w:r>
    </w:p>
    <w:p w:rsidR="00830D0A" w:rsidRDefault="00830D0A" w:rsidP="00830D0A">
      <w:pPr>
        <w:tabs>
          <w:tab w:val="center" w:pos="4536"/>
          <w:tab w:val="right" w:pos="9072"/>
        </w:tabs>
        <w:jc w:val="center"/>
        <w:rPr>
          <w:rFonts w:eastAsia="Calibri"/>
          <w:b/>
          <w:smallCaps/>
          <w:sz w:val="28"/>
          <w:szCs w:val="28"/>
          <w:lang w:eastAsia="en-US"/>
        </w:rPr>
      </w:pPr>
      <w:r>
        <w:rPr>
          <w:rFonts w:eastAsia="Calibri"/>
          <w:b/>
          <w:smallCaps/>
          <w:sz w:val="28"/>
          <w:szCs w:val="28"/>
          <w:lang w:eastAsia="en-US"/>
        </w:rPr>
        <w:t>Polgármester</w:t>
      </w:r>
    </w:p>
    <w:p w:rsidR="00830D0A" w:rsidRDefault="00830D0A" w:rsidP="00830D0A">
      <w:pPr>
        <w:keepNext/>
        <w:pBdr>
          <w:bottom w:val="single" w:sz="4" w:space="1" w:color="000000"/>
        </w:pBdr>
        <w:outlineLvl w:val="3"/>
        <w:rPr>
          <w:rFonts w:eastAsia="Calibri"/>
          <w:szCs w:val="24"/>
          <w:lang w:eastAsia="en-US"/>
        </w:rPr>
      </w:pPr>
    </w:p>
    <w:p w:rsidR="00830D0A" w:rsidRDefault="00830D0A" w:rsidP="00830D0A">
      <w:pPr>
        <w:pStyle w:val="Default"/>
        <w:spacing w:before="120"/>
        <w:jc w:val="center"/>
        <w:rPr>
          <w:sz w:val="20"/>
          <w:szCs w:val="20"/>
        </w:rPr>
      </w:pPr>
      <w:r>
        <w:rPr>
          <w:sz w:val="20"/>
          <w:szCs w:val="20"/>
        </w:rPr>
        <w:t>8171 BALATONVILÁGOS, CSÓK ISTVÁN SÉTÁNY 38. TELEFON +36 88 480845</w:t>
      </w:r>
    </w:p>
    <w:p w:rsidR="00830D0A" w:rsidRDefault="00830D0A" w:rsidP="00830D0A">
      <w:pPr>
        <w:rPr>
          <w:rFonts w:eastAsia="Calibri"/>
          <w:b/>
          <w:szCs w:val="24"/>
          <w:lang w:eastAsia="en-US"/>
        </w:rPr>
      </w:pPr>
    </w:p>
    <w:p w:rsidR="00830D0A" w:rsidRDefault="00830D0A" w:rsidP="00830D0A">
      <w:pPr>
        <w:rPr>
          <w:rFonts w:eastAsia="Calibri"/>
          <w:b/>
          <w:szCs w:val="24"/>
          <w:lang w:eastAsia="en-US"/>
        </w:rPr>
      </w:pPr>
    </w:p>
    <w:p w:rsidR="00830D0A" w:rsidRDefault="00830D0A" w:rsidP="00830D0A">
      <w:pPr>
        <w:ind w:left="4678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Az előterjesztés törvényességi</w:t>
      </w:r>
    </w:p>
    <w:p w:rsidR="00830D0A" w:rsidRDefault="00830D0A" w:rsidP="00830D0A">
      <w:pPr>
        <w:ind w:left="4678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szempontból megfelelő.</w:t>
      </w:r>
    </w:p>
    <w:p w:rsidR="00830D0A" w:rsidRDefault="00830D0A" w:rsidP="00830D0A">
      <w:pPr>
        <w:ind w:left="4678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Siófok, 2023.</w:t>
      </w:r>
      <w:r w:rsidRPr="00AD09E4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febr</w:t>
      </w:r>
      <w:bookmarkStart w:id="0" w:name="_GoBack"/>
      <w:bookmarkEnd w:id="0"/>
      <w:r>
        <w:rPr>
          <w:rFonts w:eastAsia="Calibri"/>
          <w:szCs w:val="24"/>
          <w:lang w:eastAsia="en-US"/>
        </w:rPr>
        <w:t>uár</w:t>
      </w:r>
    </w:p>
    <w:p w:rsidR="00830D0A" w:rsidRDefault="00830D0A" w:rsidP="00830D0A">
      <w:pPr>
        <w:ind w:left="4678"/>
        <w:rPr>
          <w:rFonts w:eastAsia="Calibri"/>
          <w:szCs w:val="24"/>
          <w:lang w:eastAsia="en-US"/>
        </w:rPr>
      </w:pPr>
    </w:p>
    <w:p w:rsidR="00830D0A" w:rsidRDefault="00830D0A" w:rsidP="00830D0A">
      <w:pPr>
        <w:ind w:left="4678"/>
        <w:rPr>
          <w:rFonts w:eastAsia="Calibri"/>
          <w:szCs w:val="24"/>
          <w:lang w:eastAsia="en-US"/>
        </w:rPr>
      </w:pPr>
    </w:p>
    <w:p w:rsidR="00830D0A" w:rsidRDefault="00830D0A" w:rsidP="00830D0A">
      <w:pPr>
        <w:ind w:left="4678"/>
        <w:rPr>
          <w:rFonts w:eastAsia="Calibri"/>
          <w:szCs w:val="24"/>
          <w:lang w:eastAsia="en-US"/>
        </w:rPr>
      </w:pPr>
    </w:p>
    <w:p w:rsidR="00830D0A" w:rsidRDefault="00830D0A" w:rsidP="00830D0A">
      <w:pPr>
        <w:ind w:left="4678"/>
        <w:rPr>
          <w:rFonts w:eastAsia="Calibri"/>
          <w:szCs w:val="24"/>
          <w:lang w:eastAsia="en-US"/>
        </w:rPr>
      </w:pPr>
    </w:p>
    <w:p w:rsidR="00830D0A" w:rsidRPr="00AF779A" w:rsidRDefault="00830D0A" w:rsidP="00830D0A">
      <w:pPr>
        <w:ind w:left="5108" w:firstLine="556"/>
        <w:rPr>
          <w:rFonts w:eastAsia="Calibri"/>
          <w:b/>
          <w:szCs w:val="24"/>
          <w:lang w:eastAsia="en-US"/>
        </w:rPr>
      </w:pPr>
      <w:r w:rsidRPr="00AF779A">
        <w:rPr>
          <w:rFonts w:eastAsia="Calibri"/>
          <w:b/>
          <w:szCs w:val="24"/>
          <w:lang w:eastAsia="en-US"/>
        </w:rPr>
        <w:t>dr. Boda Zsuzsanna</w:t>
      </w:r>
    </w:p>
    <w:p w:rsidR="00830D0A" w:rsidRDefault="00830D0A" w:rsidP="00830D0A">
      <w:pPr>
        <w:ind w:left="6094" w:firstLine="278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jegyző</w:t>
      </w:r>
    </w:p>
    <w:p w:rsidR="00830D0A" w:rsidRDefault="00830D0A" w:rsidP="00830D0A">
      <w:pPr>
        <w:rPr>
          <w:rFonts w:eastAsia="Calibri"/>
          <w:szCs w:val="24"/>
          <w:lang w:eastAsia="en-US"/>
        </w:rPr>
      </w:pPr>
    </w:p>
    <w:p w:rsidR="00830D0A" w:rsidRDefault="00830D0A" w:rsidP="00830D0A">
      <w:pPr>
        <w:rPr>
          <w:rFonts w:eastAsia="Calibri"/>
          <w:szCs w:val="24"/>
          <w:lang w:eastAsia="en-US"/>
        </w:rPr>
      </w:pPr>
    </w:p>
    <w:p w:rsidR="00830D0A" w:rsidRDefault="00830D0A" w:rsidP="00830D0A">
      <w:pPr>
        <w:rPr>
          <w:rFonts w:eastAsia="Calibri"/>
          <w:szCs w:val="24"/>
          <w:lang w:eastAsia="en-US"/>
        </w:rPr>
      </w:pPr>
    </w:p>
    <w:p w:rsidR="00830D0A" w:rsidRDefault="00830D0A" w:rsidP="00830D0A">
      <w:pPr>
        <w:rPr>
          <w:rFonts w:eastAsia="Calibri"/>
          <w:szCs w:val="24"/>
          <w:lang w:eastAsia="en-US"/>
        </w:rPr>
      </w:pPr>
    </w:p>
    <w:p w:rsidR="00830D0A" w:rsidRDefault="00830D0A" w:rsidP="00830D0A">
      <w:pPr>
        <w:rPr>
          <w:rFonts w:eastAsia="Calibri"/>
          <w:szCs w:val="24"/>
          <w:lang w:eastAsia="en-US"/>
        </w:rPr>
      </w:pPr>
    </w:p>
    <w:p w:rsidR="00830D0A" w:rsidRDefault="00830D0A" w:rsidP="00830D0A">
      <w:pPr>
        <w:rPr>
          <w:rFonts w:eastAsia="Calibri"/>
          <w:szCs w:val="24"/>
          <w:lang w:eastAsia="en-US"/>
        </w:rPr>
      </w:pPr>
    </w:p>
    <w:p w:rsidR="00830D0A" w:rsidRDefault="00830D0A" w:rsidP="00830D0A">
      <w:pPr>
        <w:rPr>
          <w:rFonts w:eastAsia="Calibri"/>
          <w:szCs w:val="24"/>
          <w:lang w:eastAsia="en-US"/>
        </w:rPr>
      </w:pPr>
    </w:p>
    <w:p w:rsidR="00830D0A" w:rsidRDefault="00830D0A" w:rsidP="00830D0A">
      <w:pPr>
        <w:rPr>
          <w:rFonts w:eastAsia="Calibri"/>
          <w:szCs w:val="24"/>
          <w:lang w:eastAsia="en-US"/>
        </w:rPr>
      </w:pPr>
    </w:p>
    <w:p w:rsidR="00830D0A" w:rsidRDefault="00830D0A" w:rsidP="00830D0A">
      <w:pPr>
        <w:rPr>
          <w:rFonts w:eastAsia="Calibri"/>
          <w:szCs w:val="24"/>
          <w:lang w:eastAsia="en-US"/>
        </w:rPr>
      </w:pPr>
    </w:p>
    <w:p w:rsidR="00830D0A" w:rsidRDefault="00830D0A" w:rsidP="00830D0A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E L Ő T E R J E S Z T É S</w:t>
      </w:r>
    </w:p>
    <w:p w:rsidR="00830D0A" w:rsidRDefault="00830D0A" w:rsidP="00830D0A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830D0A" w:rsidRDefault="00830D0A" w:rsidP="00830D0A">
      <w:pPr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Balatonvilágos Község Önkormányzat Képviselő-testületének</w:t>
      </w:r>
    </w:p>
    <w:p w:rsidR="00830D0A" w:rsidRDefault="00830D0A" w:rsidP="00830D0A">
      <w:pPr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 xml:space="preserve">2023. februári ülésére </w:t>
      </w:r>
    </w:p>
    <w:p w:rsidR="00830D0A" w:rsidRDefault="00830D0A" w:rsidP="00830D0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30D0A" w:rsidRDefault="00830D0A" w:rsidP="00830D0A">
      <w:pPr>
        <w:rPr>
          <w:rFonts w:eastAsia="Calibri"/>
          <w:b/>
          <w:sz w:val="28"/>
          <w:szCs w:val="28"/>
          <w:lang w:eastAsia="en-US"/>
        </w:rPr>
      </w:pPr>
    </w:p>
    <w:p w:rsidR="00830D0A" w:rsidRDefault="00830D0A" w:rsidP="00830D0A">
      <w:pPr>
        <w:rPr>
          <w:rFonts w:eastAsia="Calibri"/>
          <w:b/>
          <w:sz w:val="28"/>
          <w:szCs w:val="28"/>
          <w:lang w:eastAsia="en-US"/>
        </w:rPr>
      </w:pPr>
    </w:p>
    <w:p w:rsidR="00830D0A" w:rsidRDefault="00830D0A" w:rsidP="00830D0A">
      <w:pPr>
        <w:rPr>
          <w:rFonts w:eastAsia="Calibri"/>
          <w:b/>
          <w:sz w:val="28"/>
          <w:szCs w:val="28"/>
          <w:lang w:eastAsia="en-US"/>
        </w:rPr>
      </w:pPr>
    </w:p>
    <w:p w:rsidR="00830D0A" w:rsidRDefault="00830D0A" w:rsidP="00830D0A">
      <w:pPr>
        <w:rPr>
          <w:rFonts w:eastAsia="Calibri"/>
          <w:b/>
          <w:sz w:val="28"/>
          <w:szCs w:val="28"/>
          <w:lang w:eastAsia="en-US"/>
        </w:rPr>
      </w:pPr>
    </w:p>
    <w:p w:rsidR="00830D0A" w:rsidRDefault="00830D0A" w:rsidP="00830D0A">
      <w:pPr>
        <w:rPr>
          <w:rFonts w:eastAsia="Calibri"/>
          <w:b/>
          <w:sz w:val="28"/>
          <w:szCs w:val="28"/>
          <w:lang w:eastAsia="en-US"/>
        </w:rPr>
      </w:pPr>
    </w:p>
    <w:p w:rsidR="00830D0A" w:rsidRDefault="00830D0A" w:rsidP="00830D0A">
      <w:pPr>
        <w:rPr>
          <w:rFonts w:eastAsia="Calibri"/>
          <w:b/>
          <w:sz w:val="28"/>
          <w:szCs w:val="28"/>
          <w:lang w:eastAsia="en-US"/>
        </w:rPr>
      </w:pPr>
    </w:p>
    <w:p w:rsidR="00830D0A" w:rsidRDefault="00830D0A" w:rsidP="00830D0A">
      <w:pPr>
        <w:rPr>
          <w:rFonts w:eastAsia="Calibri"/>
          <w:b/>
          <w:sz w:val="28"/>
          <w:szCs w:val="28"/>
          <w:lang w:eastAsia="en-US"/>
        </w:rPr>
      </w:pPr>
    </w:p>
    <w:p w:rsidR="00830D0A" w:rsidRDefault="00830D0A" w:rsidP="00830D0A">
      <w:pPr>
        <w:rPr>
          <w:rFonts w:eastAsia="Calibri"/>
          <w:b/>
          <w:sz w:val="28"/>
          <w:szCs w:val="28"/>
          <w:lang w:eastAsia="en-US"/>
        </w:rPr>
      </w:pPr>
    </w:p>
    <w:p w:rsidR="00830D0A" w:rsidRDefault="00830D0A" w:rsidP="00830D0A">
      <w:pPr>
        <w:widowControl/>
        <w:overflowPunct/>
        <w:autoSpaceDE/>
        <w:autoSpaceDN/>
        <w:adjustRightInd/>
        <w:jc w:val="both"/>
        <w:textAlignment w:val="auto"/>
        <w:rPr>
          <w:snapToGrid w:val="0"/>
        </w:rPr>
      </w:pPr>
      <w:r>
        <w:rPr>
          <w:rFonts w:eastAsia="Calibri"/>
          <w:b/>
          <w:szCs w:val="24"/>
          <w:u w:val="single"/>
          <w:lang w:eastAsia="en-US"/>
        </w:rPr>
        <w:t>Tárgy:</w:t>
      </w:r>
      <w:r>
        <w:rPr>
          <w:snapToGrid w:val="0"/>
        </w:rPr>
        <w:t xml:space="preserve"> </w:t>
      </w:r>
      <w:r>
        <w:rPr>
          <w:rFonts w:cs="Arial"/>
          <w:bCs/>
          <w:szCs w:val="24"/>
        </w:rPr>
        <w:t>Településrendezési eszközök módosítása teljes eljárásban – partnerségi egyeztetés lezárása, Petőfi utcai módosítás egyértelműsítése</w:t>
      </w:r>
    </w:p>
    <w:p w:rsidR="00830D0A" w:rsidRDefault="00830D0A" w:rsidP="00830D0A">
      <w:pPr>
        <w:rPr>
          <w:rFonts w:eastAsia="Calibri"/>
          <w:b/>
          <w:szCs w:val="24"/>
          <w:u w:val="single"/>
          <w:lang w:eastAsia="en-US"/>
        </w:rPr>
      </w:pPr>
    </w:p>
    <w:p w:rsidR="00830D0A" w:rsidRDefault="00830D0A" w:rsidP="00830D0A">
      <w:pPr>
        <w:rPr>
          <w:rFonts w:eastAsia="Calibri"/>
          <w:szCs w:val="24"/>
          <w:lang w:eastAsia="en-US"/>
        </w:rPr>
      </w:pPr>
      <w:r>
        <w:rPr>
          <w:rFonts w:eastAsia="Calibri"/>
          <w:b/>
          <w:szCs w:val="24"/>
          <w:u w:val="single"/>
          <w:lang w:eastAsia="en-US"/>
        </w:rPr>
        <w:t>Előterjesztő:</w:t>
      </w:r>
      <w:r>
        <w:rPr>
          <w:rFonts w:eastAsia="Calibri"/>
          <w:b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Takács Károly polgármester </w:t>
      </w:r>
    </w:p>
    <w:p w:rsidR="00830D0A" w:rsidRDefault="00830D0A" w:rsidP="00830D0A">
      <w:pPr>
        <w:rPr>
          <w:rFonts w:eastAsia="Calibri"/>
          <w:b/>
          <w:szCs w:val="24"/>
          <w:u w:val="single"/>
          <w:lang w:eastAsia="en-US"/>
        </w:rPr>
      </w:pPr>
    </w:p>
    <w:p w:rsidR="00830D0A" w:rsidRDefault="00830D0A" w:rsidP="00830D0A">
      <w:pPr>
        <w:rPr>
          <w:rFonts w:eastAsia="Calibri"/>
          <w:szCs w:val="24"/>
          <w:lang w:eastAsia="en-US"/>
        </w:rPr>
      </w:pPr>
      <w:r>
        <w:rPr>
          <w:rFonts w:eastAsia="Calibri"/>
          <w:b/>
          <w:szCs w:val="24"/>
          <w:u w:val="single"/>
          <w:lang w:eastAsia="en-US"/>
        </w:rPr>
        <w:t>Előkészítette:</w:t>
      </w:r>
      <w:r>
        <w:rPr>
          <w:rFonts w:eastAsia="Calibri"/>
          <w:szCs w:val="24"/>
          <w:lang w:eastAsia="en-US"/>
        </w:rPr>
        <w:t xml:space="preserve"> Siófoki Közös Önkormányzati Hivatal Balatonvilágosi Kirendeltség</w:t>
      </w:r>
    </w:p>
    <w:p w:rsidR="00830D0A" w:rsidRDefault="00830D0A" w:rsidP="00830D0A">
      <w:pPr>
        <w:rPr>
          <w:rFonts w:eastAsia="Calibri"/>
          <w:szCs w:val="24"/>
          <w:lang w:eastAsia="en-US"/>
        </w:rPr>
      </w:pPr>
    </w:p>
    <w:p w:rsidR="00830D0A" w:rsidRPr="009F31D9" w:rsidRDefault="00830D0A" w:rsidP="00830D0A">
      <w:pPr>
        <w:rPr>
          <w:b/>
          <w:snapToGrid w:val="0"/>
        </w:rPr>
      </w:pPr>
      <w:r>
        <w:rPr>
          <w:rFonts w:eastAsia="Calibri"/>
          <w:szCs w:val="24"/>
          <w:lang w:eastAsia="en-US"/>
        </w:rPr>
        <w:br w:type="page"/>
      </w:r>
      <w:r w:rsidRPr="009F31D9">
        <w:rPr>
          <w:b/>
          <w:snapToGrid w:val="0"/>
        </w:rPr>
        <w:t>Tisztelt Képviselő-testület!</w:t>
      </w:r>
    </w:p>
    <w:p w:rsidR="00830D0A" w:rsidRDefault="00830D0A" w:rsidP="00830D0A">
      <w:pPr>
        <w:widowControl/>
        <w:overflowPunct/>
        <w:autoSpaceDE/>
        <w:autoSpaceDN/>
        <w:adjustRightInd/>
        <w:jc w:val="both"/>
        <w:textAlignment w:val="auto"/>
        <w:rPr>
          <w:snapToGrid w:val="0"/>
        </w:rPr>
      </w:pPr>
    </w:p>
    <w:p w:rsidR="00830D0A" w:rsidRDefault="00830D0A" w:rsidP="00830D0A">
      <w:pPr>
        <w:spacing w:line="276" w:lineRule="auto"/>
        <w:jc w:val="both"/>
      </w:pPr>
      <w:r>
        <w:t xml:space="preserve">Balatonvilágos Község Önkormányzat Képviselő-testülete </w:t>
      </w:r>
      <w:r w:rsidRPr="008C058E">
        <w:t xml:space="preserve">a </w:t>
      </w:r>
      <w:r w:rsidRPr="00DD235F">
        <w:t xml:space="preserve">274/2021. (XII. 20.) számú </w:t>
      </w:r>
      <w:r w:rsidRPr="008C058E">
        <w:t>határozat</w:t>
      </w:r>
      <w:r>
        <w:t>t</w:t>
      </w:r>
      <w:r w:rsidRPr="008C058E">
        <w:t>al dönt</w:t>
      </w:r>
      <w:r>
        <w:t>öt</w:t>
      </w:r>
      <w:r w:rsidRPr="008C058E">
        <w:t xml:space="preserve">t a Helyi Építési Szabályzat módosítására irányuló eljárás megindításáról </w:t>
      </w:r>
      <w:r w:rsidRPr="008C058E">
        <w:rPr>
          <w:i/>
        </w:rPr>
        <w:t>a településrendezési eszközök módosítására irányuló eljárás</w:t>
      </w:r>
      <w:r w:rsidRPr="009F4D4E">
        <w:rPr>
          <w:i/>
        </w:rPr>
        <w:t xml:space="preserve"> megindításáról, a településfejlesztési koncepcióról, az integrált településfejlesztési stratégiáról és a településrendezési eszközökről, valamint egyes településrendezési sajátos jogintézményekről szóló</w:t>
      </w:r>
      <w:r>
        <w:t xml:space="preserve"> 314/2012. (XI. 8.) Korm. rendelet (továbbiakban: </w:t>
      </w:r>
      <w:r>
        <w:rPr>
          <w:bCs/>
        </w:rPr>
        <w:t>TFR</w:t>
      </w:r>
      <w:r>
        <w:t>) rendelkezéseinek megfelelő teljes eljárás szabályai szerint. (Határozat szövege az előterjesztés végén olvasható)</w:t>
      </w:r>
    </w:p>
    <w:p w:rsidR="00830D0A" w:rsidRDefault="00830D0A" w:rsidP="00830D0A">
      <w:pPr>
        <w:spacing w:line="276" w:lineRule="auto"/>
        <w:jc w:val="both"/>
      </w:pPr>
      <w:r>
        <w:t>Előzmények összefoglalása:</w:t>
      </w:r>
    </w:p>
    <w:p w:rsidR="00830D0A" w:rsidRDefault="00830D0A" w:rsidP="00830D0A">
      <w:pPr>
        <w:spacing w:line="276" w:lineRule="auto"/>
        <w:jc w:val="both"/>
      </w:pPr>
      <w:r>
        <w:t xml:space="preserve">A döntésnek megfelelően megtörtént </w:t>
      </w:r>
      <w:r w:rsidRPr="004A6691">
        <w:rPr>
          <w:i/>
        </w:rPr>
        <w:t>az egyes tervek, illetve programok környezeti vizsgálatáról szóló 2/2005. (I. 11.) Korm. rendelet</w:t>
      </w:r>
      <w:r w:rsidRPr="00C33E9C">
        <w:t xml:space="preserve"> </w:t>
      </w:r>
      <w:r>
        <w:t xml:space="preserve">(továbbiakban: Korm. r.) </w:t>
      </w:r>
      <w:r w:rsidRPr="00C33E9C">
        <w:t>1. § (3) bekezdés</w:t>
      </w:r>
      <w:r>
        <w:t xml:space="preserve"> és 4. § szerint</w:t>
      </w:r>
      <w:r w:rsidRPr="00C33E9C">
        <w:t xml:space="preserve"> </w:t>
      </w:r>
      <w:r>
        <w:t xml:space="preserve">a </w:t>
      </w:r>
      <w:r w:rsidRPr="00C33E9C">
        <w:t xml:space="preserve">környezet védelméért felelős szervek </w:t>
      </w:r>
      <w:r>
        <w:t>megkeresése. A megkeresés a 2022. július 1. napjától kötelező módon, az E-TÉR rendszerében történt elektronikus úton. A megkeresett szervek közül a 2022. október 24. napon lejárt határidőig hét szerv válaszolt, akik válaszaikban jelezték</w:t>
      </w:r>
      <w:r w:rsidRPr="00AA2B1D">
        <w:t>, nem tartják indokoltnak kör</w:t>
      </w:r>
      <w:r>
        <w:t xml:space="preserve">nyezeti vizsgálat lefolytatását. </w:t>
      </w:r>
      <w:r w:rsidRPr="00AA2B1D">
        <w:t xml:space="preserve">A beérkezett vélemények </w:t>
      </w:r>
      <w:r>
        <w:t xml:space="preserve">alapján a </w:t>
      </w:r>
      <w:r w:rsidRPr="00AA2B1D">
        <w:t xml:space="preserve">Korm. r. rendelkezése értelmében a képviselő-testület </w:t>
      </w:r>
      <w:r>
        <w:t xml:space="preserve">a </w:t>
      </w:r>
      <w:r w:rsidRPr="00B62703">
        <w:t xml:space="preserve">240/2022.(XI.18.) </w:t>
      </w:r>
      <w:r>
        <w:t xml:space="preserve">határozatával </w:t>
      </w:r>
      <w:r w:rsidRPr="00AA2B1D">
        <w:t>a megkeresett szervek véleményét rögzítve a környezeti hatás jelentőségének vizsgálata</w:t>
      </w:r>
      <w:r w:rsidRPr="003042E8">
        <w:t xml:space="preserve"> ügyében lefolytatott eljárást lezárta és megállapít</w:t>
      </w:r>
      <w:r>
        <w:t>ot</w:t>
      </w:r>
      <w:r w:rsidRPr="003042E8">
        <w:t xml:space="preserve">ta, hogy a várható környezeti hatás kis nagyságrendje miatt környezeti vizsgálat lefolytatása nem szükséges, így környezeti vizsgálat lefolytatására nem kerül sor. </w:t>
      </w:r>
    </w:p>
    <w:p w:rsidR="00830D0A" w:rsidRDefault="00830D0A" w:rsidP="00830D0A">
      <w:pPr>
        <w:spacing w:line="276" w:lineRule="auto"/>
        <w:jc w:val="both"/>
      </w:pPr>
      <w:r>
        <w:t xml:space="preserve">A </w:t>
      </w:r>
      <w:r w:rsidRPr="00B62703">
        <w:t>Balatonvilágos Község Önkormányzat Képviselő-testületének a településfejlesztési és településrendezési dokumentumok, valamint az egyes településrendezési sajátos jogintézmények partnerségi egyeztetésének szabályairól</w:t>
      </w:r>
      <w:r>
        <w:t xml:space="preserve"> szóló </w:t>
      </w:r>
      <w:r w:rsidRPr="00635135">
        <w:t>7/2017.(III.14.) önkormányzati rendelete</w:t>
      </w:r>
      <w:r>
        <w:t xml:space="preserve"> szerint lefolytatott, 2022. november 29. napján meghirdetett partnerségi egyeztetés időszakában, a 2022. december 8. napján tartott Lakossági Fórumon észrevétel nem érkezett, a partnerségi egyeztetés lezárásáig tehát észrevétel, vélemény a lakosságtól, a partnerektől nem érkezett. Fentiek értelmében javasolom az 1. határozati javaslat szerint a partnerségi eljárás lezárását.</w:t>
      </w:r>
    </w:p>
    <w:p w:rsidR="00830D0A" w:rsidRDefault="00830D0A" w:rsidP="00830D0A">
      <w:pPr>
        <w:spacing w:line="276" w:lineRule="auto"/>
        <w:jc w:val="both"/>
      </w:pPr>
      <w:r>
        <w:t>A 2. határozati javaslattal javasolom a mellékletként bemutatott vázrajz, SZAT kivágat és fotók alapján egyértelműen bemutatott tényállás alapján rögzíteni, hogy a képviselő-testület a valóságban jelenleg is meglévő nyomvonalnak megfelelően kívánja áthelyezni a SZAT tárgyi részletén a gyalogos közlekedésre vonatkozó nyomvonalat. A településtervező által jelzett pontosítást és egyértelműsítést tartalmazó előterjesztés alapján meghozandó határozatra annak érdekében van szükség, hogy mindenki számára nyilvánvaló legyen a határozat ezen pontjának tartalma.</w:t>
      </w:r>
    </w:p>
    <w:p w:rsidR="00830D0A" w:rsidRDefault="00830D0A" w:rsidP="00830D0A">
      <w:pPr>
        <w:spacing w:line="276" w:lineRule="auto"/>
        <w:jc w:val="both"/>
      </w:pPr>
      <w:r>
        <w:t>Mellékletek:</w:t>
      </w:r>
    </w:p>
    <w:p w:rsidR="00830D0A" w:rsidRDefault="00830D0A" w:rsidP="00830D0A">
      <w:pPr>
        <w:numPr>
          <w:ilvl w:val="0"/>
          <w:numId w:val="2"/>
        </w:numPr>
        <w:spacing w:line="276" w:lineRule="auto"/>
        <w:jc w:val="both"/>
      </w:pPr>
      <w:r>
        <w:t>1176-1177 hrsz-ú területeket és környezetét (volt vasúti őrház épület) tartalmazó SZAT kivágat;</w:t>
      </w:r>
    </w:p>
    <w:p w:rsidR="00830D0A" w:rsidRDefault="00830D0A" w:rsidP="00830D0A">
      <w:pPr>
        <w:numPr>
          <w:ilvl w:val="0"/>
          <w:numId w:val="2"/>
        </w:numPr>
        <w:spacing w:line="276" w:lineRule="auto"/>
        <w:jc w:val="both"/>
      </w:pPr>
      <w:r>
        <w:t>a területekről készült felmérés, mely az épület valós elhelyezkedését mutatja be az ingatlan-nyilvántartásban található nyilvántartási állapothoz képest;</w:t>
      </w:r>
    </w:p>
    <w:p w:rsidR="00830D0A" w:rsidRDefault="00830D0A" w:rsidP="00830D0A">
      <w:pPr>
        <w:numPr>
          <w:ilvl w:val="0"/>
          <w:numId w:val="2"/>
        </w:numPr>
        <w:spacing w:line="276" w:lineRule="auto"/>
        <w:jc w:val="both"/>
      </w:pPr>
      <w:r>
        <w:t>a területek és a volt vasúti őrház előtt elhaladó gyalogos útvonalat bemutatót fotódokumentáció.</w:t>
      </w:r>
    </w:p>
    <w:p w:rsidR="00830D0A" w:rsidRPr="003042E8" w:rsidRDefault="00830D0A" w:rsidP="00830D0A">
      <w:pPr>
        <w:spacing w:line="276" w:lineRule="auto"/>
        <w:jc w:val="both"/>
      </w:pPr>
    </w:p>
    <w:p w:rsidR="00830D0A" w:rsidRDefault="00830D0A" w:rsidP="00830D0A">
      <w:pPr>
        <w:spacing w:line="276" w:lineRule="auto"/>
        <w:jc w:val="both"/>
        <w:rPr>
          <w:snapToGrid w:val="0"/>
        </w:rPr>
      </w:pPr>
      <w:r>
        <w:rPr>
          <w:snapToGrid w:val="0"/>
        </w:rPr>
        <w:t>Kérem a képviselő-testületet az előterjesztés megvitatására, az alábbi határozati javaslatok elfogadására.</w:t>
      </w:r>
    </w:p>
    <w:p w:rsidR="00830D0A" w:rsidRDefault="00830D0A" w:rsidP="00830D0A">
      <w:pPr>
        <w:spacing w:line="276" w:lineRule="auto"/>
        <w:jc w:val="both"/>
        <w:rPr>
          <w:snapToGrid w:val="0"/>
        </w:rPr>
      </w:pPr>
      <w:r>
        <w:rPr>
          <w:snapToGrid w:val="0"/>
        </w:rPr>
        <w:t>Balatonvilágos, 2023. január</w:t>
      </w:r>
    </w:p>
    <w:p w:rsidR="00830D0A" w:rsidRPr="00BA3DB2" w:rsidRDefault="00830D0A" w:rsidP="00830D0A">
      <w:pPr>
        <w:tabs>
          <w:tab w:val="center" w:pos="7371"/>
        </w:tabs>
        <w:spacing w:line="276" w:lineRule="auto"/>
        <w:jc w:val="both"/>
        <w:rPr>
          <w:snapToGrid w:val="0"/>
        </w:rPr>
      </w:pPr>
      <w:r>
        <w:rPr>
          <w:snapToGrid w:val="0"/>
        </w:rPr>
        <w:tab/>
      </w:r>
      <w:r w:rsidRPr="00BA3DB2">
        <w:rPr>
          <w:snapToGrid w:val="0"/>
        </w:rPr>
        <w:t>Takács Károly</w:t>
      </w:r>
    </w:p>
    <w:p w:rsidR="00830D0A" w:rsidRDefault="00830D0A" w:rsidP="00830D0A">
      <w:pPr>
        <w:tabs>
          <w:tab w:val="center" w:pos="7371"/>
        </w:tabs>
        <w:spacing w:line="276" w:lineRule="auto"/>
        <w:jc w:val="both"/>
        <w:rPr>
          <w:snapToGrid w:val="0"/>
        </w:rPr>
      </w:pPr>
      <w:r>
        <w:rPr>
          <w:snapToGrid w:val="0"/>
        </w:rPr>
        <w:tab/>
        <w:t>polgármester</w:t>
      </w:r>
    </w:p>
    <w:p w:rsidR="00830D0A" w:rsidRDefault="00830D0A" w:rsidP="00830D0A">
      <w:pPr>
        <w:jc w:val="both"/>
        <w:rPr>
          <w:b/>
          <w:u w:val="single"/>
        </w:rPr>
      </w:pPr>
      <w:r w:rsidRPr="00B62703">
        <w:rPr>
          <w:b/>
          <w:u w:val="single"/>
        </w:rPr>
        <w:t>1.</w:t>
      </w:r>
      <w:r>
        <w:rPr>
          <w:b/>
          <w:u w:val="single"/>
        </w:rPr>
        <w:t xml:space="preserve"> Határozati javaslat:  </w:t>
      </w:r>
    </w:p>
    <w:p w:rsidR="00830D0A" w:rsidRPr="00B62703" w:rsidRDefault="00830D0A" w:rsidP="00830D0A">
      <w:pPr>
        <w:spacing w:line="276" w:lineRule="auto"/>
        <w:jc w:val="both"/>
        <w:rPr>
          <w:rFonts w:cs="Arial"/>
          <w:bCs/>
          <w:szCs w:val="24"/>
        </w:rPr>
      </w:pPr>
      <w:r w:rsidRPr="00CB6291">
        <w:t xml:space="preserve">Balatonvilágos Község Önkormányzat Képviselő-testülete </w:t>
      </w:r>
      <w:r>
        <w:t>megtárgyalta a „</w:t>
      </w:r>
      <w:r>
        <w:rPr>
          <w:rFonts w:cs="Arial"/>
          <w:bCs/>
          <w:szCs w:val="24"/>
        </w:rPr>
        <w:t xml:space="preserve">Településrendezési eszközök módosítása teljes eljárásban – partnerségi egyeztetés lezárása, Petőfi utcai módosítás egyértelműsítése+ </w:t>
      </w:r>
      <w:r w:rsidRPr="00B62703">
        <w:rPr>
          <w:rFonts w:cs="Arial"/>
          <w:bCs/>
          <w:szCs w:val="24"/>
        </w:rPr>
        <w:t>tárgyú előterjesztést és az alábbi határozatot hozza:</w:t>
      </w:r>
    </w:p>
    <w:p w:rsidR="00830D0A" w:rsidRDefault="00830D0A" w:rsidP="00830D0A">
      <w:pPr>
        <w:spacing w:line="276" w:lineRule="auto"/>
        <w:jc w:val="both"/>
      </w:pPr>
      <w:r>
        <w:t xml:space="preserve">A képviselő-testület megállapítja, hogy a </w:t>
      </w:r>
      <w:r w:rsidRPr="00DD235F">
        <w:t xml:space="preserve">274/2021. (XII. 20.) számú </w:t>
      </w:r>
      <w:r w:rsidRPr="008C058E">
        <w:t>határozat</w:t>
      </w:r>
      <w:r>
        <w:t>ával</w:t>
      </w:r>
      <w:r w:rsidRPr="008C058E">
        <w:t xml:space="preserve"> </w:t>
      </w:r>
      <w:r>
        <w:t>megindított,</w:t>
      </w:r>
      <w:r w:rsidRPr="008C058E">
        <w:t xml:space="preserve"> </w:t>
      </w:r>
      <w:r w:rsidRPr="009F4D4E">
        <w:rPr>
          <w:i/>
        </w:rPr>
        <w:t>a településfejlesztési koncepcióról, az integrált településfejlesztési stratégiáról és a településrendezési eszközökről, valamint egyes településrendezési sajátos jogintézményekről szóló</w:t>
      </w:r>
      <w:r>
        <w:t xml:space="preserve"> 314/2012. (XI. 8.) Korm. rendelet (továbbiakban: </w:t>
      </w:r>
      <w:r>
        <w:rPr>
          <w:bCs/>
        </w:rPr>
        <w:t>TFR</w:t>
      </w:r>
      <w:r>
        <w:t>) 36. § rendelkezéseinek megfelelő teljes eljárás keretében történő</w:t>
      </w:r>
      <w:r w:rsidRPr="00CB6291">
        <w:t xml:space="preserve"> </w:t>
      </w:r>
      <w:r>
        <w:t>tervmódosítás tárgyában a partnerségi eljárás a</w:t>
      </w:r>
      <w:r w:rsidRPr="00635135">
        <w:t xml:space="preserve"> településfejlesztési és településrendezési dokumentumok, valamint az egyes településrendezési sajátos jogintézmények partnerségi egyeztetésének szabályairól</w:t>
      </w:r>
      <w:r>
        <w:t xml:space="preserve"> szóló </w:t>
      </w:r>
      <w:r w:rsidRPr="00635135">
        <w:t>7/2017.(III.14.) önkormányzati rendelete</w:t>
      </w:r>
      <w:r>
        <w:t xml:space="preserve"> szerint lezárult. </w:t>
      </w:r>
    </w:p>
    <w:p w:rsidR="00830D0A" w:rsidRDefault="00830D0A" w:rsidP="00830D0A">
      <w:pPr>
        <w:spacing w:line="276" w:lineRule="auto"/>
        <w:jc w:val="both"/>
      </w:pPr>
      <w:r w:rsidRPr="003042E8">
        <w:t>A képviselő-testület felhatalmazza a polgármestert a szükséges intézkedések megtételére, a döntés megküldésére a tervező és a települési főépítész részére</w:t>
      </w:r>
      <w:r>
        <w:t>.</w:t>
      </w:r>
    </w:p>
    <w:p w:rsidR="00830D0A" w:rsidRDefault="00830D0A" w:rsidP="00830D0A">
      <w:pPr>
        <w:spacing w:line="276" w:lineRule="auto"/>
        <w:jc w:val="both"/>
      </w:pPr>
      <w:r w:rsidRPr="00CB0ECD">
        <w:rPr>
          <w:u w:val="single"/>
        </w:rPr>
        <w:t>Felelős</w:t>
      </w:r>
      <w:r>
        <w:t>: Takács Károly polgármester</w:t>
      </w:r>
    </w:p>
    <w:p w:rsidR="00830D0A" w:rsidRDefault="00830D0A" w:rsidP="00830D0A">
      <w:pPr>
        <w:spacing w:line="276" w:lineRule="auto"/>
        <w:jc w:val="both"/>
      </w:pPr>
      <w:r w:rsidRPr="00CB0ECD">
        <w:rPr>
          <w:u w:val="single"/>
        </w:rPr>
        <w:t>Határidő</w:t>
      </w:r>
      <w:r>
        <w:t>: tervező és települési főépítész tájékoztatása a döntésről/ 2023. 02. 15.</w:t>
      </w:r>
    </w:p>
    <w:p w:rsidR="00830D0A" w:rsidRDefault="00830D0A" w:rsidP="00830D0A">
      <w:pPr>
        <w:spacing w:line="276" w:lineRule="auto"/>
        <w:jc w:val="both"/>
      </w:pPr>
    </w:p>
    <w:p w:rsidR="00830D0A" w:rsidRDefault="00830D0A" w:rsidP="00830D0A">
      <w:pPr>
        <w:jc w:val="both"/>
        <w:rPr>
          <w:b/>
          <w:u w:val="single"/>
        </w:rPr>
      </w:pPr>
      <w:r>
        <w:rPr>
          <w:b/>
          <w:u w:val="single"/>
        </w:rPr>
        <w:t xml:space="preserve">2. Határozati javaslat:  </w:t>
      </w:r>
    </w:p>
    <w:p w:rsidR="00830D0A" w:rsidRPr="00635135" w:rsidRDefault="00830D0A" w:rsidP="00830D0A">
      <w:pPr>
        <w:spacing w:line="276" w:lineRule="auto"/>
        <w:jc w:val="both"/>
        <w:rPr>
          <w:rFonts w:cs="Arial"/>
          <w:bCs/>
          <w:szCs w:val="24"/>
        </w:rPr>
      </w:pPr>
      <w:r w:rsidRPr="00CB6291">
        <w:t xml:space="preserve">Balatonvilágos Község Önkormányzat Képviselő-testülete </w:t>
      </w:r>
      <w:r>
        <w:t>megtárgyalta a „</w:t>
      </w:r>
      <w:r>
        <w:rPr>
          <w:rFonts w:cs="Arial"/>
          <w:bCs/>
          <w:szCs w:val="24"/>
        </w:rPr>
        <w:t xml:space="preserve">Településrendezési eszközök módosítása teljes eljárásban – partnerségi egyeztetés lezárása, Petőfi utcai módosítás egyértelműsítése+ </w:t>
      </w:r>
      <w:r w:rsidRPr="00635135">
        <w:rPr>
          <w:rFonts w:cs="Arial"/>
          <w:bCs/>
          <w:szCs w:val="24"/>
        </w:rPr>
        <w:t>tárgyú előterjesztést és az alábbi határozatot hozza:</w:t>
      </w:r>
    </w:p>
    <w:p w:rsidR="00830D0A" w:rsidRDefault="00830D0A" w:rsidP="00830D0A">
      <w:pPr>
        <w:spacing w:line="276" w:lineRule="auto"/>
        <w:jc w:val="both"/>
      </w:pPr>
      <w:r>
        <w:t xml:space="preserve">A képviselő-testület a </w:t>
      </w:r>
      <w:r w:rsidRPr="00DD235F">
        <w:t xml:space="preserve">274/2021. (XII. 20.) számú </w:t>
      </w:r>
      <w:r w:rsidRPr="008C058E">
        <w:t>határozat</w:t>
      </w:r>
      <w:r>
        <w:t>ával</w:t>
      </w:r>
      <w:r w:rsidRPr="008C058E">
        <w:t xml:space="preserve"> </w:t>
      </w:r>
      <w:r>
        <w:t>megindított,</w:t>
      </w:r>
      <w:r w:rsidRPr="008C058E">
        <w:t xml:space="preserve"> </w:t>
      </w:r>
      <w:r w:rsidRPr="009F4D4E">
        <w:rPr>
          <w:i/>
        </w:rPr>
        <w:t>a településfejlesztési koncepcióról, az integrált településfejlesztési stratégiáról és a településrendezési eszközökről, valamint egyes településrendezési sajátos jogintézményekről szóló</w:t>
      </w:r>
      <w:r>
        <w:t xml:space="preserve"> 314/2012. (XI. 8.) Korm. rendelet (továbbiakban: </w:t>
      </w:r>
      <w:r>
        <w:rPr>
          <w:bCs/>
        </w:rPr>
        <w:t>TFR</w:t>
      </w:r>
      <w:r>
        <w:t>) 36. § rendelkezéseinek megfelelő teljes eljárás keretében történő</w:t>
      </w:r>
      <w:r w:rsidRPr="00CB6291">
        <w:t xml:space="preserve"> </w:t>
      </w:r>
      <w:r>
        <w:t xml:space="preserve">módosítás tárgyában a bemutatott vázrajz, SZAT kivágat és fotók alapján egyértelműen bemutatott tényállás alapján rögzíti, hogy a képviselő-testület a valóságban jelenleg is meglévő nyomvonalnak megfelelően kívánja áthelyezni a SZAT tárgyi részletén a gyalogos közlekedésre vonatkozó nyomvonalat. </w:t>
      </w:r>
    </w:p>
    <w:p w:rsidR="00830D0A" w:rsidRDefault="00830D0A" w:rsidP="00830D0A">
      <w:pPr>
        <w:spacing w:line="276" w:lineRule="auto"/>
        <w:jc w:val="both"/>
      </w:pPr>
      <w:r w:rsidRPr="003042E8">
        <w:t>A képviselő-testület felhatalmazza a polgármestert a szükséges intézkedések megtételére, a döntés megküldésére a tervező és a települési főépítész részére</w:t>
      </w:r>
      <w:r>
        <w:t>.</w:t>
      </w:r>
    </w:p>
    <w:p w:rsidR="00830D0A" w:rsidRDefault="00830D0A" w:rsidP="00830D0A">
      <w:pPr>
        <w:spacing w:line="276" w:lineRule="auto"/>
        <w:jc w:val="both"/>
      </w:pPr>
      <w:r w:rsidRPr="00CB0ECD">
        <w:rPr>
          <w:u w:val="single"/>
        </w:rPr>
        <w:t>Felelős</w:t>
      </w:r>
      <w:r>
        <w:t>: Takács Károly polgármester</w:t>
      </w:r>
    </w:p>
    <w:p w:rsidR="00830D0A" w:rsidRDefault="00830D0A" w:rsidP="00830D0A">
      <w:pPr>
        <w:spacing w:line="276" w:lineRule="auto"/>
        <w:jc w:val="both"/>
      </w:pPr>
      <w:r w:rsidRPr="00CB0ECD">
        <w:rPr>
          <w:u w:val="single"/>
        </w:rPr>
        <w:t>Határidő</w:t>
      </w:r>
      <w:r>
        <w:t>: tervező és települési főépítész tájékoztatása a döntésről/ 2023. 02. 15.</w:t>
      </w:r>
    </w:p>
    <w:p w:rsidR="00830D0A" w:rsidRDefault="00830D0A" w:rsidP="00830D0A">
      <w:pPr>
        <w:spacing w:line="276" w:lineRule="auto"/>
        <w:jc w:val="both"/>
      </w:pPr>
    </w:p>
    <w:p w:rsidR="00830D0A" w:rsidRDefault="00830D0A" w:rsidP="00830D0A">
      <w:pPr>
        <w:widowControl/>
        <w:overflowPunct/>
        <w:autoSpaceDE/>
        <w:autoSpaceDN/>
        <w:adjustRightInd/>
        <w:spacing w:after="100" w:afterAutospacing="1"/>
        <w:textAlignment w:val="auto"/>
        <w:rPr>
          <w:szCs w:val="24"/>
        </w:rPr>
      </w:pPr>
    </w:p>
    <w:p w:rsidR="00830D0A" w:rsidRDefault="00830D0A" w:rsidP="00830D0A">
      <w:pPr>
        <w:widowControl/>
        <w:overflowPunct/>
        <w:autoSpaceDE/>
        <w:autoSpaceDN/>
        <w:adjustRightInd/>
        <w:spacing w:after="100" w:afterAutospacing="1"/>
        <w:jc w:val="right"/>
        <w:textAlignment w:val="auto"/>
        <w:rPr>
          <w:rFonts w:eastAsia="Calibri"/>
          <w:lang w:eastAsia="en-US"/>
        </w:rPr>
      </w:pPr>
      <w:r>
        <w:rPr>
          <w:rFonts w:eastAsia="Calibri"/>
          <w:b/>
          <w:u w:val="single"/>
          <w:lang w:eastAsia="en-US"/>
        </w:rPr>
        <w:t>274/2021.(XII.20.) számú határozat</w:t>
      </w:r>
    </w:p>
    <w:p w:rsidR="00830D0A" w:rsidRDefault="00830D0A" w:rsidP="00830D0A">
      <w:pPr>
        <w:shd w:val="clear" w:color="auto" w:fill="FFFFFF"/>
        <w:jc w:val="both"/>
      </w:pPr>
      <w:r>
        <w:t xml:space="preserve">Balatonvilágos Község Önkormányzat Képviselő-testülete a Településrendezési Eszközök módosítását határozza el a településfejlesztési koncepcióról, az integrált településfejlesztési stratégiáról és a településrendezési eszközökről, valamint egyes településrendezési sajátos jogintézményekről szóló 314/2012. (XI. 8.) Korm. rendelet – továbbiakban: R. – alapján teljes eljárás keretében, az alábbiak szerint: </w:t>
      </w:r>
    </w:p>
    <w:p w:rsidR="00830D0A" w:rsidRDefault="00830D0A" w:rsidP="00830D0A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</w:pPr>
      <w:r>
        <w:rPr>
          <w:b/>
        </w:rPr>
        <w:t>019</w:t>
      </w:r>
      <w:r>
        <w:t xml:space="preserve"> hrsz-ú, jelenleg közút besorolású terület átsorolása annak érdekében, hogy a Településüzemeltetés telephelye áthelyezésre kerüljön egy erre a célra megfelelően kialakítandó csarnokba; </w:t>
      </w:r>
    </w:p>
    <w:p w:rsidR="00830D0A" w:rsidRDefault="00830D0A" w:rsidP="00830D0A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</w:pPr>
      <w:r>
        <w:rPr>
          <w:b/>
        </w:rPr>
        <w:t>747/39</w:t>
      </w:r>
      <w:r>
        <w:t xml:space="preserve"> hrsz. területen kávézó, nyilvános WC és bringa-pont elhelyezését lehetővé tevő építési hely kijelölése a Vadrózsa és a Lehel utcák között, a jelenlegi, Vadrózsa utcával párhuzamos jelölés helyett a kerékpárúttal összhangban;</w:t>
      </w:r>
    </w:p>
    <w:p w:rsidR="00830D0A" w:rsidRDefault="00830D0A" w:rsidP="00830D0A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</w:pPr>
      <w:r>
        <w:rPr>
          <w:b/>
        </w:rPr>
        <w:t>1392</w:t>
      </w:r>
      <w:r>
        <w:t xml:space="preserve"> hrsz. területet érintő Z4 övezet kiterjesztése 30 méter szélességig 10 méterről az önkormányzati tulajdonba kerülő terület méretének megfelelően;</w:t>
      </w:r>
    </w:p>
    <w:p w:rsidR="00830D0A" w:rsidRDefault="00830D0A" w:rsidP="00830D0A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</w:pPr>
      <w:r>
        <w:rPr>
          <w:b/>
        </w:rPr>
        <w:t>020/2</w:t>
      </w:r>
      <w:r>
        <w:t xml:space="preserve"> hrsz-ú terület jelenlegi védő-zöld jellegének megtartását célzó módosítás;</w:t>
      </w:r>
    </w:p>
    <w:p w:rsidR="00830D0A" w:rsidRDefault="00830D0A" w:rsidP="00830D0A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</w:pPr>
      <w:r>
        <w:t>HÉSZ szövegbeli pontosítások a napi gyakorlatban felmerült problémák orvoslására:</w:t>
      </w:r>
    </w:p>
    <w:p w:rsidR="00830D0A" w:rsidRDefault="00830D0A" w:rsidP="00830D0A">
      <w:pPr>
        <w:widowControl/>
        <w:numPr>
          <w:ilvl w:val="2"/>
          <w:numId w:val="1"/>
        </w:numPr>
        <w:overflowPunct/>
        <w:autoSpaceDE/>
        <w:autoSpaceDN/>
        <w:adjustRightInd/>
        <w:jc w:val="both"/>
        <w:textAlignment w:val="auto"/>
      </w:pPr>
      <w:r>
        <w:t>A HÉSZ 10. § (1) pontjában szereplő „megszakítás” kifejezés jelentésének pontosítása;</w:t>
      </w:r>
    </w:p>
    <w:p w:rsidR="00830D0A" w:rsidRDefault="00830D0A" w:rsidP="00830D0A">
      <w:pPr>
        <w:widowControl/>
        <w:numPr>
          <w:ilvl w:val="2"/>
          <w:numId w:val="1"/>
        </w:numPr>
        <w:overflowPunct/>
        <w:autoSpaceDE/>
        <w:autoSpaceDN/>
        <w:adjustRightInd/>
        <w:jc w:val="both"/>
        <w:textAlignment w:val="auto"/>
      </w:pPr>
      <w:r>
        <w:t xml:space="preserve">A HÉSZ 34. § (3) bekezdés b) pontja szerinti előírás, mely szerint </w:t>
      </w:r>
      <w:r>
        <w:rPr>
          <w:i/>
        </w:rPr>
        <w:t>építési tevékenység megkezdése csak a szabályozási terven jelölt zöldterület kialakítása után</w:t>
      </w:r>
      <w:r>
        <w:t xml:space="preserve"> lehetséges, életszerű módosítása, az építési tevékenységek technológiája, organizációja szerint megoldható formában, például a használatba vételi engedély kiadásához feltételül szabott zöldfelület kialakításként;</w:t>
      </w:r>
    </w:p>
    <w:p w:rsidR="00830D0A" w:rsidRDefault="00830D0A" w:rsidP="00830D0A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</w:pPr>
      <w:r>
        <w:rPr>
          <w:b/>
        </w:rPr>
        <w:t>1330</w:t>
      </w:r>
      <w:r>
        <w:t xml:space="preserve"> hrsz. – első sorban a Zrínyi úton jelentkezett, a település több területén jellemző probléma megoldásaként a bővítés és átalakítás fogalmak pontosítása vertikális és horizontális viszonylatok újragondolásával; </w:t>
      </w:r>
    </w:p>
    <w:p w:rsidR="00830D0A" w:rsidRDefault="00830D0A" w:rsidP="00830D0A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</w:pPr>
      <w:r>
        <w:rPr>
          <w:b/>
        </w:rPr>
        <w:t>1534/1</w:t>
      </w:r>
      <w:r>
        <w:t xml:space="preserve"> hrsz-ú terület 1534/2 hrsz-ú ingatlannal szomszédos közút övezetének módosítása, ingatlan egy részét (Sirály köz) érintő SZAT módosítás;</w:t>
      </w:r>
    </w:p>
    <w:p w:rsidR="00830D0A" w:rsidRDefault="00830D0A" w:rsidP="00830D0A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</w:pPr>
      <w:r>
        <w:rPr>
          <w:b/>
        </w:rPr>
        <w:t>1593/1</w:t>
      </w:r>
      <w:r>
        <w:t xml:space="preserve"> hrsz-ú ingatlan 1590 hrsz-ú ingatlannal szomszédos terület- részét érintő közút besorolás megszüntetése, (zárvány, használaton kívüli terület) SZAT módosítás;</w:t>
      </w:r>
    </w:p>
    <w:p w:rsidR="00830D0A" w:rsidRDefault="00830D0A" w:rsidP="00830D0A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</w:pPr>
      <w:r>
        <w:rPr>
          <w:b/>
        </w:rPr>
        <w:t xml:space="preserve">1176/2, 1177/1, 1177/2 </w:t>
      </w:r>
      <w:r>
        <w:t>hrsz-ú ingatlanok (HEDON Kézműves Sörfőzde Kft.) területeit érintő szabályozási terv módosítás a valós állapotnak megfelelően;</w:t>
      </w:r>
    </w:p>
    <w:p w:rsidR="00830D0A" w:rsidRDefault="00830D0A" w:rsidP="00830D0A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</w:pPr>
      <w:r>
        <w:rPr>
          <w:b/>
        </w:rPr>
        <w:t>041/26, 041/67, 041/71</w:t>
      </w:r>
      <w:r>
        <w:t xml:space="preserve"> hrsz. KbTz-1 övezetbe sorolt területek, övezet vissza módosítása.</w:t>
      </w:r>
    </w:p>
    <w:p w:rsidR="00830D0A" w:rsidRDefault="00830D0A" w:rsidP="00830D0A">
      <w:pPr>
        <w:shd w:val="clear" w:color="auto" w:fill="FFFFFF"/>
        <w:jc w:val="both"/>
      </w:pPr>
      <w:r>
        <w:t xml:space="preserve">A Képviselő-testület megállapítja, hogy a partnerségi egyeztetés lefolytatására </w:t>
      </w:r>
      <w:r>
        <w:rPr>
          <w:i/>
        </w:rPr>
        <w:t>a településfejlesztési és településrendezési dokumentumok, valamint az egyes településrendezési sajátos jogintézmények partnerségi egyeztetésének szabályairól</w:t>
      </w:r>
      <w:r>
        <w:t xml:space="preserve"> szóló 7/2017 (III.14.) önkormányzati rendelet szabályai alapján kerül sor, az elfogadott partnerségi egyeztetés szabályai hatályosak, jelen eljárás keretében azokon nem kíván változtatni.</w:t>
      </w:r>
    </w:p>
    <w:p w:rsidR="00830D0A" w:rsidRDefault="00830D0A" w:rsidP="00830D0A">
      <w:pPr>
        <w:shd w:val="clear" w:color="auto" w:fill="FFFFFF"/>
        <w:jc w:val="both"/>
      </w:pPr>
      <w:r>
        <w:t>A Képviselő-testület az egyes tervek, illetve programok környezeti vizsgálatáról szóló 2/2005. (I. 11.) Korm. rendelet 1. § (3) bekezdésnek megfelelően a várható környezeti hatást kis nagyságrendűnek tartja, környezeti vizsgálat lefolytatását nem látja szükségesnek. Felkéri a Polgármestert, hogy a környezet védelméért az említett rendeletben megnevezett felelős szerveket ezen álláspont figyelembe vételével tájékoztassa.</w:t>
      </w:r>
    </w:p>
    <w:p w:rsidR="00830D0A" w:rsidRDefault="00830D0A" w:rsidP="00830D0A">
      <w:pPr>
        <w:shd w:val="clear" w:color="auto" w:fill="FFFFFF"/>
        <w:jc w:val="both"/>
      </w:pPr>
      <w:r>
        <w:t>Felhatalmazza a polgármestert a szükséges intézkedések megtételére, az adatszolgáltatások beszerzésére és egyeztetések lefolytatására.</w:t>
      </w:r>
    </w:p>
    <w:p w:rsidR="00830D0A" w:rsidRDefault="00830D0A" w:rsidP="00830D0A">
      <w:pPr>
        <w:shd w:val="clear" w:color="auto" w:fill="FFFFFF"/>
        <w:jc w:val="both"/>
      </w:pPr>
      <w:r>
        <w:t> </w:t>
      </w:r>
      <w:r>
        <w:rPr>
          <w:u w:val="single"/>
        </w:rPr>
        <w:t>Felelős</w:t>
      </w:r>
      <w:r>
        <w:t>: Takács Károly polgármester</w:t>
      </w:r>
    </w:p>
    <w:p w:rsidR="00830D0A" w:rsidRDefault="00830D0A" w:rsidP="00830D0A">
      <w:pPr>
        <w:shd w:val="clear" w:color="auto" w:fill="FFFFFF"/>
        <w:jc w:val="both"/>
      </w:pPr>
      <w:r>
        <w:rPr>
          <w:u w:val="single"/>
        </w:rPr>
        <w:t>Határidő</w:t>
      </w:r>
      <w:r>
        <w:t>: haladéktalanul/eljárás megindítása</w:t>
      </w:r>
    </w:p>
    <w:p w:rsidR="00830D0A" w:rsidRDefault="00830D0A" w:rsidP="00830D0A">
      <w:pPr>
        <w:tabs>
          <w:tab w:val="center" w:pos="7371"/>
        </w:tabs>
        <w:spacing w:line="276" w:lineRule="auto"/>
        <w:jc w:val="both"/>
        <w:rPr>
          <w:snapToGrid w:val="0"/>
        </w:rPr>
      </w:pPr>
      <w:r>
        <w:t xml:space="preserve">    folyamatos/ egyeztetések, eljárás lefolytatása</w:t>
      </w:r>
    </w:p>
    <w:p w:rsidR="00F75CE5" w:rsidRDefault="00F75CE5"/>
    <w:sectPr w:rsidR="00F75CE5" w:rsidSect="00D24C9D">
      <w:footerReference w:type="even" r:id="rId5"/>
      <w:footerReference w:type="default" r:id="rId6"/>
      <w:footerReference w:type="first" r:id="rId7"/>
      <w:endnotePr>
        <w:numFmt w:val="decimal"/>
      </w:endnotePr>
      <w:pgSz w:w="11907" w:h="16840"/>
      <w:pgMar w:top="907" w:right="1418" w:bottom="1134" w:left="1418" w:header="907" w:footer="90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0F" w:rsidRDefault="00830D0A">
    <w:r>
      <w:fldChar w:fldCharType="begin"/>
    </w:r>
    <w:r>
      <w:instrText xml:space="preserve">PAGE  </w:instrText>
    </w:r>
    <w:r>
      <w:fldChar w:fldCharType="end"/>
    </w:r>
  </w:p>
  <w:p w:rsidR="00A7440F" w:rsidRDefault="00830D0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9D" w:rsidRDefault="00830D0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0F" w:rsidRDefault="00830D0A">
    <w:r>
      <w:fldChar w:fldCharType="begin"/>
    </w:r>
    <w:r>
      <w:instrText xml:space="preserve">PAGE 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D53A0"/>
    <w:multiLevelType w:val="hybridMultilevel"/>
    <w:tmpl w:val="C7DCD430"/>
    <w:lvl w:ilvl="0" w:tplc="A40AA3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F19B5"/>
    <w:multiLevelType w:val="hybridMultilevel"/>
    <w:tmpl w:val="AF6E7A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 w:inkAnnotations="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0A"/>
    <w:rsid w:val="00830D0A"/>
    <w:rsid w:val="00F7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C3269-2FF9-4566-AC4F-978F9D26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0D0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830D0A"/>
    <w:pPr>
      <w:spacing w:after="0" w:line="240" w:lineRule="auto"/>
    </w:pPr>
  </w:style>
  <w:style w:type="paragraph" w:styleId="llb">
    <w:name w:val="footer"/>
    <w:basedOn w:val="Norml"/>
    <w:link w:val="llbChar"/>
    <w:uiPriority w:val="99"/>
    <w:rsid w:val="00830D0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0D0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Default">
    <w:name w:val="Default"/>
    <w:locked/>
    <w:rsid w:val="00830D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8708</Characters>
  <Application>Microsoft Office Word</Application>
  <DocSecurity>0</DocSecurity>
  <Lines>72</Lines>
  <Paragraphs>19</Paragraphs>
  <ScaleCrop>false</ScaleCrop>
  <Company/>
  <LinksUpToDate>false</LinksUpToDate>
  <CharactersWithSpaces>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 Henriett Margit</dc:creator>
  <cp:keywords/>
  <dc:description/>
  <cp:lastModifiedBy>Kuti Henriett Margit</cp:lastModifiedBy>
  <cp:revision>1</cp:revision>
  <dcterms:created xsi:type="dcterms:W3CDTF">2023-02-01T09:45:00Z</dcterms:created>
  <dcterms:modified xsi:type="dcterms:W3CDTF">2023-02-01T09:46:00Z</dcterms:modified>
</cp:coreProperties>
</file>